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6D24" w14:textId="5809C07A" w:rsidR="00CA3C40" w:rsidRDefault="00CA3C40" w:rsidP="002A5EBD"/>
    <w:p w14:paraId="1DDF01C5" w14:textId="77777777" w:rsidR="00006CC3" w:rsidRPr="002A7810" w:rsidRDefault="00006CC3" w:rsidP="002A5EBD"/>
    <w:p w14:paraId="0F53A242" w14:textId="77777777" w:rsidR="00006CC3" w:rsidRPr="002A7810" w:rsidRDefault="00006CC3" w:rsidP="002A5EBD">
      <w:r w:rsidRPr="00E40B94">
        <w:rPr>
          <w:noProof/>
          <w:color w:val="2F5496"/>
        </w:rPr>
        <mc:AlternateContent>
          <mc:Choice Requires="wps">
            <w:drawing>
              <wp:anchor distT="0" distB="0" distL="114300" distR="114300" simplePos="0" relativeHeight="251659264" behindDoc="0" locked="0" layoutInCell="1" allowOverlap="1" wp14:anchorId="4F876ACF" wp14:editId="19196264">
                <wp:simplePos x="0" y="0"/>
                <wp:positionH relativeFrom="margin">
                  <wp:posOffset>36163</wp:posOffset>
                </wp:positionH>
                <wp:positionV relativeFrom="paragraph">
                  <wp:posOffset>113073</wp:posOffset>
                </wp:positionV>
                <wp:extent cx="2727701"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2727701" cy="0"/>
                        </a:xfrm>
                        <a:prstGeom prst="line">
                          <a:avLst/>
                        </a:prstGeom>
                        <a:ln>
                          <a:solidFill>
                            <a:srgbClr val="2152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2694F"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5pt,8.9pt" to="21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" strokecolor="#215274" strokeweight=".5pt">
                <v:stroke joinstyle="miter"/>
                <w10:wrap anchorx="margin"/>
              </v:line>
            </w:pict>
          </mc:Fallback>
        </mc:AlternateContent>
      </w:r>
    </w:p>
    <w:p w14:paraId="16848097" w14:textId="77777777" w:rsidR="00006CC3" w:rsidRDefault="00006CC3" w:rsidP="002A5EBD"/>
    <w:p w14:paraId="420C590C" w14:textId="3ED146AD" w:rsidR="00006CC3" w:rsidRDefault="00006CC3" w:rsidP="002A5EBD">
      <w:pPr>
        <w:rPr>
          <w:rFonts w:eastAsiaTheme="majorEastAsia" w:cstheme="minorHAnsi"/>
          <w:b/>
          <w:color w:val="215274"/>
          <w:sz w:val="30"/>
          <w:szCs w:val="30"/>
        </w:rPr>
      </w:pPr>
      <w:r>
        <w:rPr>
          <w:rFonts w:eastAsiaTheme="majorEastAsia" w:cstheme="minorHAnsi"/>
          <w:b/>
          <w:color w:val="215274"/>
          <w:sz w:val="30"/>
          <w:szCs w:val="30"/>
        </w:rPr>
        <w:t>V</w:t>
      </w:r>
      <w:r w:rsidRPr="00006CC3">
        <w:rPr>
          <w:rFonts w:eastAsiaTheme="majorEastAsia" w:cstheme="minorHAnsi"/>
          <w:b/>
          <w:color w:val="215274"/>
          <w:sz w:val="30"/>
          <w:szCs w:val="30"/>
        </w:rPr>
        <w:t xml:space="preserve">acancy </w:t>
      </w:r>
      <w:r>
        <w:rPr>
          <w:rFonts w:eastAsiaTheme="majorEastAsia" w:cstheme="minorHAnsi"/>
          <w:b/>
          <w:color w:val="215274"/>
          <w:sz w:val="30"/>
          <w:szCs w:val="30"/>
        </w:rPr>
        <w:t>A</w:t>
      </w:r>
      <w:r w:rsidRPr="00006CC3">
        <w:rPr>
          <w:rFonts w:eastAsiaTheme="majorEastAsia" w:cstheme="minorHAnsi"/>
          <w:b/>
          <w:color w:val="215274"/>
          <w:sz w:val="30"/>
          <w:szCs w:val="30"/>
        </w:rPr>
        <w:t>pplication</w:t>
      </w:r>
    </w:p>
    <w:p w14:paraId="6A74CCBB" w14:textId="2A4F5F6B" w:rsidR="00006CC3" w:rsidRPr="002A7810" w:rsidRDefault="00006CC3" w:rsidP="002A5EBD">
      <w:r w:rsidRPr="00617235">
        <w:rPr>
          <w:noProof/>
          <w:color w:val="215274"/>
        </w:rPr>
        <mc:AlternateContent>
          <mc:Choice Requires="wps">
            <w:drawing>
              <wp:anchor distT="0" distB="0" distL="114300" distR="114300" simplePos="0" relativeHeight="251660288" behindDoc="0" locked="0" layoutInCell="1" allowOverlap="1" wp14:anchorId="7DE04BF9" wp14:editId="20CF91C2">
                <wp:simplePos x="0" y="0"/>
                <wp:positionH relativeFrom="margin">
                  <wp:posOffset>0</wp:posOffset>
                </wp:positionH>
                <wp:positionV relativeFrom="paragraph">
                  <wp:posOffset>182880</wp:posOffset>
                </wp:positionV>
                <wp:extent cx="27273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2727325" cy="0"/>
                        </a:xfrm>
                        <a:prstGeom prst="line">
                          <a:avLst/>
                        </a:prstGeom>
                        <a:ln>
                          <a:solidFill>
                            <a:srgbClr val="2152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F6138" id="Straight Connector 4"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4pt" to="21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" strokecolor="#215274" strokeweight=".5pt">
                <v:stroke joinstyle="miter"/>
                <w10:wrap anchorx="margin"/>
              </v:line>
            </w:pict>
          </mc:Fallback>
        </mc:AlternateContent>
      </w:r>
      <w:r>
        <w:rPr>
          <w:rFonts w:cstheme="majorHAnsi"/>
          <w:b/>
          <w:color w:val="215274"/>
        </w:rPr>
        <w:br/>
      </w:r>
    </w:p>
    <w:p w14:paraId="228A9585" w14:textId="18AFF06A" w:rsidR="004B5B4E" w:rsidRDefault="004B5B4E" w:rsidP="002A5EBD">
      <w:pPr>
        <w:spacing w:after="120"/>
        <w:rPr>
          <w:color w:val="215273" w:themeColor="accent1"/>
        </w:rPr>
      </w:pPr>
    </w:p>
    <w:p w14:paraId="458580D4" w14:textId="2DAC30EA" w:rsidR="002A5EBD" w:rsidRDefault="002A5EBD" w:rsidP="002A5EBD">
      <w:pPr>
        <w:tabs>
          <w:tab w:val="left" w:pos="2410"/>
        </w:tabs>
        <w:rPr>
          <w:color w:val="215273" w:themeColor="accent1"/>
        </w:rPr>
      </w:pPr>
    </w:p>
    <w:tbl>
      <w:tblPr>
        <w:tblStyle w:val="TableGrid"/>
        <w:tblpPr w:leftFromText="180" w:rightFromText="180" w:vertAnchor="text" w:horzAnchor="margin" w:tblpY="164"/>
        <w:tblW w:w="9014" w:type="dxa"/>
        <w:tblBorders>
          <w:top w:val="single" w:sz="2" w:space="0" w:color="2F3944"/>
          <w:left w:val="single" w:sz="2" w:space="0" w:color="2F3944"/>
          <w:bottom w:val="single" w:sz="2" w:space="0" w:color="2F3944"/>
          <w:right w:val="single" w:sz="2" w:space="0" w:color="2F3944"/>
          <w:insideH w:val="single" w:sz="2" w:space="0" w:color="2F3944"/>
          <w:insideV w:val="single" w:sz="2" w:space="0" w:color="2F3944"/>
        </w:tblBorders>
        <w:tblLook w:val="04A0" w:firstRow="1" w:lastRow="0" w:firstColumn="1" w:lastColumn="0" w:noHBand="0" w:noVBand="1"/>
      </w:tblPr>
      <w:tblGrid>
        <w:gridCol w:w="1698"/>
        <w:gridCol w:w="2552"/>
        <w:gridCol w:w="1843"/>
        <w:gridCol w:w="2921"/>
      </w:tblGrid>
      <w:tr w:rsidR="002A5EBD" w:rsidRPr="001F613B" w14:paraId="487C5634" w14:textId="272BCC2F" w:rsidTr="002A5EBD">
        <w:trPr>
          <w:trHeight w:val="420"/>
        </w:trPr>
        <w:tc>
          <w:tcPr>
            <w:tcW w:w="1698" w:type="dxa"/>
          </w:tcPr>
          <w:p w14:paraId="616F2579" w14:textId="661C3AAA" w:rsidR="002A5EBD" w:rsidRPr="00A05E3C" w:rsidRDefault="002A5EBD" w:rsidP="002A5EBD">
            <w:pPr>
              <w:rPr>
                <w:rFonts w:ascii="Calibri" w:hAnsi="Calibri" w:cs="Calibri"/>
                <w:b/>
              </w:rPr>
            </w:pPr>
            <w:r w:rsidRPr="00A05E3C">
              <w:rPr>
                <w:rFonts w:ascii="Calibri" w:hAnsi="Calibri" w:cs="Calibri"/>
                <w:b/>
              </w:rPr>
              <w:t>Role title:</w:t>
            </w:r>
          </w:p>
        </w:tc>
        <w:tc>
          <w:tcPr>
            <w:tcW w:w="7316" w:type="dxa"/>
            <w:gridSpan w:val="3"/>
          </w:tcPr>
          <w:p w14:paraId="305221E8" w14:textId="407CA986" w:rsidR="002A5EBD" w:rsidRPr="00F5587A" w:rsidRDefault="00CE4ADB" w:rsidP="00716AC1">
            <w:pPr>
              <w:rPr>
                <w:rFonts w:ascii="Calibri" w:hAnsi="Calibri" w:cs="Calibri"/>
                <w:bCs/>
                <w:color w:val="01316A" w:themeColor="accent5" w:themeShade="BF"/>
              </w:rPr>
            </w:pPr>
            <w:r>
              <w:rPr>
                <w:rFonts w:ascii="Calibri" w:hAnsi="Calibri" w:cs="Calibri"/>
                <w:bCs/>
                <w:color w:val="01316A" w:themeColor="accent5" w:themeShade="BF"/>
              </w:rPr>
              <w:t>Risk Framework &amp; Portfolio Manager</w:t>
            </w:r>
          </w:p>
        </w:tc>
      </w:tr>
      <w:tr w:rsidR="002A5EBD" w:rsidRPr="001F613B" w14:paraId="2A0FEC2F" w14:textId="59EB81F1" w:rsidTr="002A5EBD">
        <w:trPr>
          <w:trHeight w:val="474"/>
        </w:trPr>
        <w:tc>
          <w:tcPr>
            <w:tcW w:w="1698" w:type="dxa"/>
          </w:tcPr>
          <w:p w14:paraId="6503E0DB" w14:textId="7746C8AE" w:rsidR="002A5EBD" w:rsidRPr="00A05E3C" w:rsidRDefault="002A5EBD" w:rsidP="002A5EBD">
            <w:pPr>
              <w:rPr>
                <w:rFonts w:ascii="Calibri" w:hAnsi="Calibri" w:cs="Calibri"/>
                <w:b/>
              </w:rPr>
            </w:pPr>
            <w:r w:rsidRPr="00A05E3C">
              <w:rPr>
                <w:rFonts w:ascii="Calibri" w:hAnsi="Calibri" w:cs="Calibri"/>
                <w:b/>
              </w:rPr>
              <w:t>Reporting to:</w:t>
            </w:r>
          </w:p>
        </w:tc>
        <w:tc>
          <w:tcPr>
            <w:tcW w:w="7316" w:type="dxa"/>
            <w:gridSpan w:val="3"/>
          </w:tcPr>
          <w:p w14:paraId="7C0D3FF3" w14:textId="190E7525" w:rsidR="002A5EBD" w:rsidRPr="00F5587A" w:rsidRDefault="00CE4ADB" w:rsidP="002A5EBD">
            <w:pPr>
              <w:rPr>
                <w:rFonts w:ascii="Calibri" w:hAnsi="Calibri" w:cs="Calibri"/>
                <w:bCs/>
                <w:color w:val="01316A" w:themeColor="accent5" w:themeShade="BF"/>
              </w:rPr>
            </w:pPr>
            <w:r>
              <w:rPr>
                <w:rFonts w:ascii="Calibri" w:hAnsi="Calibri" w:cs="Calibri"/>
                <w:bCs/>
                <w:color w:val="01316A" w:themeColor="accent5" w:themeShade="BF"/>
              </w:rPr>
              <w:t>Snr Risk Framework &amp; Portfolio Manager</w:t>
            </w:r>
          </w:p>
        </w:tc>
      </w:tr>
      <w:tr w:rsidR="0061511E" w:rsidRPr="001F613B" w14:paraId="523198AB" w14:textId="235B3714" w:rsidTr="002A5EBD">
        <w:trPr>
          <w:trHeight w:val="2177"/>
        </w:trPr>
        <w:tc>
          <w:tcPr>
            <w:tcW w:w="1698" w:type="dxa"/>
          </w:tcPr>
          <w:p w14:paraId="3FE49E24" w14:textId="1993944B" w:rsidR="0061511E" w:rsidRPr="00A05E3C" w:rsidRDefault="0061511E" w:rsidP="0061511E">
            <w:pPr>
              <w:rPr>
                <w:rFonts w:ascii="Calibri" w:hAnsi="Calibri" w:cs="Calibri"/>
                <w:b/>
              </w:rPr>
            </w:pPr>
            <w:r w:rsidRPr="00A05E3C">
              <w:rPr>
                <w:rFonts w:ascii="Calibri" w:hAnsi="Calibri" w:cs="Calibri"/>
                <w:b/>
              </w:rPr>
              <w:t>Summary of the role:</w:t>
            </w:r>
          </w:p>
        </w:tc>
        <w:tc>
          <w:tcPr>
            <w:tcW w:w="7316" w:type="dxa"/>
            <w:gridSpan w:val="3"/>
          </w:tcPr>
          <w:p w14:paraId="1DE8AAA4" w14:textId="77777777" w:rsidR="00CE4ADB" w:rsidRDefault="00CE4ADB" w:rsidP="00CE4ADB">
            <w:pPr>
              <w:pStyle w:val="Heading2"/>
              <w:rPr>
                <w:rFonts w:cstheme="minorHAnsi"/>
              </w:rPr>
            </w:pPr>
            <w:r w:rsidRPr="00FA161E">
              <w:rPr>
                <w:rFonts w:cstheme="minorHAnsi"/>
                <w:b w:val="0"/>
                <w:sz w:val="22"/>
                <w:szCs w:val="22"/>
              </w:rPr>
              <w:t xml:space="preserve">The primary purpose of the role is to support the Senior Manager, Risk and the CRO in building, </w:t>
            </w:r>
            <w:proofErr w:type="gramStart"/>
            <w:r w:rsidRPr="00FA161E">
              <w:rPr>
                <w:rFonts w:cstheme="minorHAnsi"/>
                <w:b w:val="0"/>
                <w:sz w:val="22"/>
                <w:szCs w:val="22"/>
              </w:rPr>
              <w:t>enhancing</w:t>
            </w:r>
            <w:proofErr w:type="gramEnd"/>
            <w:r w:rsidRPr="00FA161E">
              <w:rPr>
                <w:rFonts w:cstheme="minorHAnsi"/>
                <w:b w:val="0"/>
                <w:sz w:val="22"/>
                <w:szCs w:val="22"/>
              </w:rPr>
              <w:t xml:space="preserve"> and reviewing risk frameworks. It will cover the gamut of Risk responsibilities including risk identification and measurement, development of suitable risk policies and frameworks, in depth portfolio analysis, horizon scanning and risk reporting to Board Committees.</w:t>
            </w:r>
            <w:r>
              <w:rPr>
                <w:rFonts w:cstheme="minorHAnsi"/>
              </w:rPr>
              <w:t xml:space="preserve"> </w:t>
            </w:r>
          </w:p>
          <w:p w14:paraId="6A3F8423" w14:textId="7229A589" w:rsidR="0061511E" w:rsidRPr="00A05E3C" w:rsidRDefault="0061511E" w:rsidP="00CE4ADB">
            <w:pPr>
              <w:pStyle w:val="Heading2"/>
              <w:rPr>
                <w:rFonts w:ascii="Calibri" w:hAnsi="Calibri" w:cs="Calibri"/>
                <w:bCs/>
              </w:rPr>
            </w:pPr>
          </w:p>
        </w:tc>
      </w:tr>
      <w:tr w:rsidR="0061511E" w:rsidRPr="001F613B" w14:paraId="67E8D820" w14:textId="58F4BB8E" w:rsidTr="00F95398">
        <w:trPr>
          <w:trHeight w:val="3418"/>
        </w:trPr>
        <w:tc>
          <w:tcPr>
            <w:tcW w:w="1698" w:type="dxa"/>
          </w:tcPr>
          <w:p w14:paraId="7075DF52" w14:textId="619DE984" w:rsidR="0061511E" w:rsidRPr="00A05E3C" w:rsidRDefault="0061511E" w:rsidP="0061511E">
            <w:pPr>
              <w:rPr>
                <w:rFonts w:ascii="Calibri" w:hAnsi="Calibri" w:cs="Calibri"/>
                <w:b/>
              </w:rPr>
            </w:pPr>
            <w:r w:rsidRPr="00A05E3C">
              <w:rPr>
                <w:rFonts w:ascii="Calibri" w:hAnsi="Calibri" w:cs="Calibri"/>
                <w:b/>
              </w:rPr>
              <w:t>Apply to:</w:t>
            </w:r>
          </w:p>
        </w:tc>
        <w:tc>
          <w:tcPr>
            <w:tcW w:w="7316" w:type="dxa"/>
            <w:gridSpan w:val="3"/>
          </w:tcPr>
          <w:tbl>
            <w:tblPr>
              <w:tblW w:w="5000" w:type="pct"/>
              <w:tblCellSpacing w:w="0" w:type="dxa"/>
              <w:tblCellMar>
                <w:left w:w="0" w:type="dxa"/>
                <w:right w:w="0" w:type="dxa"/>
              </w:tblCellMar>
              <w:tblLook w:val="04A0" w:firstRow="1" w:lastRow="0" w:firstColumn="1" w:lastColumn="0" w:noHBand="0" w:noVBand="1"/>
            </w:tblPr>
            <w:tblGrid>
              <w:gridCol w:w="7100"/>
            </w:tblGrid>
            <w:tr w:rsidR="00845A02" w14:paraId="6CCD4A35" w14:textId="77777777" w:rsidTr="00CE4ADB">
              <w:trPr>
                <w:tblCellSpacing w:w="0" w:type="dxa"/>
              </w:trPr>
              <w:tc>
                <w:tcPr>
                  <w:tcW w:w="0" w:type="auto"/>
                </w:tcPr>
                <w:p w14:paraId="73039DE5" w14:textId="7FD5D8AB" w:rsidR="00C74713" w:rsidRDefault="00C74713" w:rsidP="00617F0C">
                  <w:pPr>
                    <w:framePr w:hSpace="180" w:wrap="around" w:vAnchor="text" w:hAnchor="margin" w:y="164"/>
                    <w:rPr>
                      <w:rFonts w:ascii="Times New Roman" w:eastAsia="Times New Roman" w:hAnsi="Times New Roman" w:cs="Times New Roman"/>
                      <w:sz w:val="20"/>
                      <w:szCs w:val="20"/>
                      <w:lang w:eastAsia="en-GB"/>
                    </w:rPr>
                  </w:pPr>
                </w:p>
              </w:tc>
            </w:tr>
            <w:tr w:rsidR="00845A02" w14:paraId="6456C08B" w14:textId="77777777" w:rsidTr="00CE4ADB">
              <w:trPr>
                <w:tblCellSpacing w:w="0" w:type="dxa"/>
              </w:trPr>
              <w:tc>
                <w:tcPr>
                  <w:tcW w:w="0" w:type="auto"/>
                </w:tcPr>
                <w:p w14:paraId="0EED9CF5" w14:textId="77777777" w:rsidR="00CE4ADB" w:rsidRDefault="00CE4ADB" w:rsidP="00617F0C">
                  <w:pPr>
                    <w:framePr w:hSpace="180" w:wrap="around" w:vAnchor="text" w:hAnchor="margin" w:y="164"/>
                    <w:spacing w:line="252" w:lineRule="auto"/>
                    <w:rPr>
                      <w:b/>
                      <w:bCs/>
                      <w:color w:val="000000"/>
                      <w:lang w:val="lv-LV" w:eastAsia="lv-LV"/>
                    </w:rPr>
                  </w:pPr>
                </w:p>
                <w:p w14:paraId="5CF57FD9" w14:textId="77777777" w:rsidR="00CE4ADB" w:rsidRDefault="00CE4ADB" w:rsidP="00617F0C">
                  <w:pPr>
                    <w:framePr w:hSpace="180" w:wrap="around" w:vAnchor="text" w:hAnchor="margin" w:y="164"/>
                    <w:spacing w:line="252" w:lineRule="auto"/>
                    <w:rPr>
                      <w:color w:val="000000"/>
                      <w:lang w:val="lv-LV" w:eastAsia="lv-LV"/>
                    </w:rPr>
                  </w:pPr>
                  <w:r>
                    <w:rPr>
                      <w:b/>
                      <w:bCs/>
                      <w:color w:val="000000"/>
                      <w:lang w:val="lv-LV" w:eastAsia="lv-LV"/>
                    </w:rPr>
                    <w:t>Arthur Bergmanis</w:t>
                  </w:r>
                </w:p>
                <w:p w14:paraId="5B81733B" w14:textId="7DE49D97" w:rsidR="00CE4ADB" w:rsidRDefault="00CE4ADB" w:rsidP="00617F0C">
                  <w:pPr>
                    <w:framePr w:hSpace="180" w:wrap="around" w:vAnchor="text" w:hAnchor="margin" w:y="164"/>
                    <w:spacing w:line="252" w:lineRule="auto"/>
                    <w:rPr>
                      <w:b/>
                      <w:bCs/>
                      <w:color w:val="000000"/>
                      <w:lang w:val="lv-LV" w:eastAsia="lv-LV"/>
                    </w:rPr>
                  </w:pPr>
                  <w:r>
                    <w:rPr>
                      <w:b/>
                      <w:bCs/>
                      <w:color w:val="000000"/>
                      <w:lang w:val="lv-LV" w:eastAsia="lv-LV"/>
                    </w:rPr>
                    <w:t xml:space="preserve">Email: </w:t>
                  </w:r>
                  <w:r>
                    <w:rPr>
                      <w:lang w:val="en-US" w:eastAsia="en-GB"/>
                    </w:rPr>
                    <w:t xml:space="preserve"> </w:t>
                  </w:r>
                  <w:hyperlink r:id="rId11" w:history="1">
                    <w:r>
                      <w:rPr>
                        <w:rStyle w:val="Hyperlink"/>
                        <w:lang w:val="en-US" w:eastAsia="en-GB"/>
                      </w:rPr>
                      <w:t>Arthur.Bergmanis@brockdecker.com</w:t>
                    </w:r>
                  </w:hyperlink>
                </w:p>
                <w:p w14:paraId="6618B570" w14:textId="77777777" w:rsidR="00CE4ADB" w:rsidRDefault="00CE4ADB" w:rsidP="00617F0C">
                  <w:pPr>
                    <w:framePr w:hSpace="180" w:wrap="around" w:vAnchor="text" w:hAnchor="margin" w:y="164"/>
                    <w:spacing w:line="252" w:lineRule="auto"/>
                    <w:rPr>
                      <w:b/>
                      <w:bCs/>
                      <w:color w:val="000000"/>
                      <w:lang w:val="lv-LV" w:eastAsia="lv-LV"/>
                    </w:rPr>
                  </w:pPr>
                </w:p>
                <w:p w14:paraId="782F6231" w14:textId="102E950C" w:rsidR="00CE4ADB" w:rsidRDefault="00CE4ADB" w:rsidP="00617F0C">
                  <w:pPr>
                    <w:framePr w:hSpace="180" w:wrap="around" w:vAnchor="text" w:hAnchor="margin" w:y="164"/>
                    <w:spacing w:line="252" w:lineRule="auto"/>
                    <w:rPr>
                      <w:b/>
                      <w:bCs/>
                      <w:color w:val="000000"/>
                      <w:lang w:val="lv-LV" w:eastAsia="lv-LV"/>
                    </w:rPr>
                  </w:pPr>
                  <w:r>
                    <w:rPr>
                      <w:b/>
                      <w:bCs/>
                      <w:color w:val="000000"/>
                      <w:lang w:val="lv-LV" w:eastAsia="lv-LV"/>
                    </w:rPr>
                    <w:t>Brock &amp; Decker | London</w:t>
                  </w:r>
                </w:p>
                <w:p w14:paraId="6BE3EF8F" w14:textId="77777777" w:rsidR="00CE4ADB" w:rsidRDefault="00CE4ADB" w:rsidP="00617F0C">
                  <w:pPr>
                    <w:framePr w:hSpace="180" w:wrap="around" w:vAnchor="text" w:hAnchor="margin" w:y="164"/>
                    <w:spacing w:line="252" w:lineRule="auto"/>
                    <w:rPr>
                      <w:b/>
                      <w:bCs/>
                      <w:color w:val="000000"/>
                      <w:lang w:val="lv-LV" w:eastAsia="lv-LV"/>
                    </w:rPr>
                  </w:pPr>
                  <w:r>
                    <w:rPr>
                      <w:b/>
                      <w:bCs/>
                      <w:color w:val="000000"/>
                      <w:shd w:val="clear" w:color="auto" w:fill="FFFFFF"/>
                      <w:lang w:val="en" w:eastAsia="lv-LV"/>
                    </w:rPr>
                    <w:t xml:space="preserve">Consultant </w:t>
                  </w:r>
                  <w:r>
                    <w:rPr>
                      <w:b/>
                      <w:bCs/>
                      <w:color w:val="000000"/>
                      <w:lang w:val="lv-LV" w:eastAsia="lv-LV"/>
                    </w:rPr>
                    <w:t>∙ Executive Recruitment</w:t>
                  </w:r>
                </w:p>
                <w:p w14:paraId="226A27E7" w14:textId="77777777" w:rsidR="00CE4ADB" w:rsidRDefault="00CE4ADB" w:rsidP="00617F0C">
                  <w:pPr>
                    <w:framePr w:hSpace="180" w:wrap="around" w:vAnchor="text" w:hAnchor="margin" w:y="164"/>
                    <w:spacing w:line="252" w:lineRule="auto"/>
                    <w:rPr>
                      <w:color w:val="000000"/>
                      <w:sz w:val="20"/>
                      <w:szCs w:val="20"/>
                      <w:lang w:val="lv-LV" w:eastAsia="en-GB"/>
                    </w:rPr>
                  </w:pPr>
                  <w:r>
                    <w:rPr>
                      <w:color w:val="000000"/>
                      <w:lang w:val="lv-LV" w:eastAsia="lv-LV"/>
                    </w:rPr>
                    <w:t xml:space="preserve">m: </w:t>
                  </w:r>
                  <w:r>
                    <w:rPr>
                      <w:color w:val="000000"/>
                      <w:lang w:val="lv-LV" w:eastAsia="en-GB"/>
                    </w:rPr>
                    <w:t>+44 (0) 790 317 9911</w:t>
                  </w:r>
                </w:p>
                <w:p w14:paraId="47F38589" w14:textId="5D899292" w:rsidR="00845A02" w:rsidRDefault="00CE4ADB" w:rsidP="00617F0C">
                  <w:pPr>
                    <w:framePr w:hSpace="180" w:wrap="around" w:vAnchor="text" w:hAnchor="margin" w:y="164"/>
                    <w:rPr>
                      <w:rFonts w:ascii="Times New Roman" w:eastAsia="Times New Roman" w:hAnsi="Times New Roman" w:cs="Times New Roman"/>
                      <w:sz w:val="20"/>
                      <w:szCs w:val="20"/>
                      <w:lang w:eastAsia="en-GB"/>
                    </w:rPr>
                  </w:pPr>
                  <w:r>
                    <w:rPr>
                      <w:color w:val="000000"/>
                      <w:lang w:val="lv-LV" w:eastAsia="lv-LV"/>
                    </w:rPr>
                    <w:t>t:   +44 (0) 203 858 7970 </w:t>
                  </w:r>
                </w:p>
              </w:tc>
            </w:tr>
            <w:tr w:rsidR="00845A02" w14:paraId="68723D0D" w14:textId="77777777" w:rsidTr="00CE4ADB">
              <w:trPr>
                <w:tblCellSpacing w:w="0" w:type="dxa"/>
              </w:trPr>
              <w:tc>
                <w:tcPr>
                  <w:tcW w:w="0" w:type="auto"/>
                </w:tcPr>
                <w:p w14:paraId="49E16F28" w14:textId="77777777" w:rsidR="00845A02" w:rsidRDefault="00845A02" w:rsidP="00617F0C">
                  <w:pPr>
                    <w:framePr w:hSpace="180" w:wrap="around" w:vAnchor="text" w:hAnchor="margin" w:y="164"/>
                    <w:rPr>
                      <w:rFonts w:ascii="Times New Roman" w:eastAsia="Times New Roman" w:hAnsi="Times New Roman" w:cs="Times New Roman"/>
                      <w:sz w:val="20"/>
                      <w:szCs w:val="20"/>
                      <w:lang w:eastAsia="en-GB"/>
                    </w:rPr>
                  </w:pPr>
                </w:p>
              </w:tc>
            </w:tr>
          </w:tbl>
          <w:p w14:paraId="132BD0F0" w14:textId="4C73965D" w:rsidR="0061511E" w:rsidRPr="00A05E3C" w:rsidRDefault="00CE4ADB" w:rsidP="0061511E">
            <w:pPr>
              <w:rPr>
                <w:rFonts w:ascii="Calibri" w:hAnsi="Calibri" w:cs="Calibri"/>
                <w:bCs/>
              </w:rPr>
            </w:pPr>
            <w:r>
              <w:rPr>
                <w:rFonts w:ascii="Verdana" w:hAnsi="Verdana"/>
                <w:color w:val="000000"/>
                <w:sz w:val="16"/>
                <w:szCs w:val="16"/>
                <w:shd w:val="clear" w:color="auto" w:fill="FFFFFF"/>
                <w:lang w:val="en" w:eastAsia="lv-LV"/>
              </w:rPr>
              <w:t>25 Canada Square, Level 33, 25, E14 5LB, United Kingdom</w:t>
            </w:r>
          </w:p>
        </w:tc>
      </w:tr>
      <w:tr w:rsidR="0061511E" w:rsidRPr="001F613B" w14:paraId="79228B5E" w14:textId="12FB301A" w:rsidTr="002A5EBD">
        <w:trPr>
          <w:trHeight w:val="449"/>
        </w:trPr>
        <w:tc>
          <w:tcPr>
            <w:tcW w:w="1698" w:type="dxa"/>
          </w:tcPr>
          <w:p w14:paraId="52EEA18F" w14:textId="21B2DFFF" w:rsidR="0061511E" w:rsidRPr="00A05E3C" w:rsidRDefault="0061511E" w:rsidP="0061511E">
            <w:pPr>
              <w:rPr>
                <w:rFonts w:ascii="Calibri" w:hAnsi="Calibri" w:cs="Calibri"/>
                <w:b/>
              </w:rPr>
            </w:pPr>
            <w:r w:rsidRPr="00A05E3C">
              <w:rPr>
                <w:rFonts w:ascii="Calibri" w:hAnsi="Calibri" w:cs="Calibri"/>
                <w:b/>
              </w:rPr>
              <w:t>Launch date:</w:t>
            </w:r>
          </w:p>
        </w:tc>
        <w:tc>
          <w:tcPr>
            <w:tcW w:w="2552" w:type="dxa"/>
          </w:tcPr>
          <w:p w14:paraId="27B8D726" w14:textId="6B88ACF1" w:rsidR="0061511E" w:rsidRPr="00A05E3C" w:rsidRDefault="00617F0C" w:rsidP="0061511E">
            <w:pPr>
              <w:rPr>
                <w:rFonts w:ascii="Calibri" w:hAnsi="Calibri" w:cs="Calibri"/>
                <w:bCs/>
              </w:rPr>
            </w:pPr>
            <w:r>
              <w:rPr>
                <w:rFonts w:ascii="Calibri" w:hAnsi="Calibri" w:cs="Calibri"/>
                <w:bCs/>
              </w:rPr>
              <w:t>9</w:t>
            </w:r>
            <w:r w:rsidRPr="00617F0C">
              <w:rPr>
                <w:rFonts w:ascii="Calibri" w:hAnsi="Calibri" w:cs="Calibri"/>
                <w:bCs/>
                <w:vertAlign w:val="superscript"/>
              </w:rPr>
              <w:t>th</w:t>
            </w:r>
            <w:r>
              <w:rPr>
                <w:rFonts w:ascii="Calibri" w:hAnsi="Calibri" w:cs="Calibri"/>
                <w:bCs/>
              </w:rPr>
              <w:t xml:space="preserve"> March 2021</w:t>
            </w:r>
          </w:p>
        </w:tc>
        <w:tc>
          <w:tcPr>
            <w:tcW w:w="1843" w:type="dxa"/>
          </w:tcPr>
          <w:p w14:paraId="49710FAA" w14:textId="68DF25CB" w:rsidR="0061511E" w:rsidRPr="00A05E3C" w:rsidRDefault="0061511E" w:rsidP="0061511E">
            <w:pPr>
              <w:rPr>
                <w:rFonts w:ascii="Calibri" w:hAnsi="Calibri" w:cs="Calibri"/>
                <w:bCs/>
              </w:rPr>
            </w:pPr>
            <w:r w:rsidRPr="00A05E3C">
              <w:rPr>
                <w:rFonts w:ascii="Calibri" w:hAnsi="Calibri" w:cs="Calibri"/>
                <w:b/>
              </w:rPr>
              <w:t>Closing date:</w:t>
            </w:r>
          </w:p>
        </w:tc>
        <w:tc>
          <w:tcPr>
            <w:tcW w:w="2921" w:type="dxa"/>
          </w:tcPr>
          <w:p w14:paraId="1172CBC5" w14:textId="68E089EF" w:rsidR="0061511E" w:rsidRPr="00A05E3C" w:rsidRDefault="00617F0C" w:rsidP="0061511E">
            <w:pPr>
              <w:rPr>
                <w:rFonts w:ascii="Calibri" w:hAnsi="Calibri" w:cs="Calibri"/>
                <w:bCs/>
              </w:rPr>
            </w:pPr>
            <w:r>
              <w:rPr>
                <w:rFonts w:ascii="Calibri" w:hAnsi="Calibri" w:cs="Calibri"/>
                <w:bCs/>
              </w:rPr>
              <w:t>24</w:t>
            </w:r>
            <w:r w:rsidRPr="00617F0C">
              <w:rPr>
                <w:rFonts w:ascii="Calibri" w:hAnsi="Calibri" w:cs="Calibri"/>
                <w:bCs/>
                <w:vertAlign w:val="superscript"/>
              </w:rPr>
              <w:t>th</w:t>
            </w:r>
            <w:r>
              <w:rPr>
                <w:rFonts w:ascii="Calibri" w:hAnsi="Calibri" w:cs="Calibri"/>
                <w:bCs/>
              </w:rPr>
              <w:t xml:space="preserve"> March 2021</w:t>
            </w:r>
          </w:p>
        </w:tc>
      </w:tr>
    </w:tbl>
    <w:p w14:paraId="6CF9171A" w14:textId="2AF83AA8" w:rsidR="002A5EBD" w:rsidRDefault="002A5EBD" w:rsidP="002A5EBD">
      <w:pPr>
        <w:tabs>
          <w:tab w:val="left" w:pos="2410"/>
        </w:tabs>
        <w:rPr>
          <w:color w:val="215273" w:themeColor="accent1"/>
        </w:rPr>
      </w:pPr>
    </w:p>
    <w:p w14:paraId="0FEEFC67" w14:textId="77777777" w:rsidR="002A5EBD" w:rsidRDefault="002A5EBD" w:rsidP="002A5EBD">
      <w:pPr>
        <w:tabs>
          <w:tab w:val="left" w:pos="2410"/>
        </w:tabs>
        <w:rPr>
          <w:color w:val="215273" w:themeColor="accent1"/>
        </w:rPr>
      </w:pPr>
    </w:p>
    <w:p w14:paraId="78E27724" w14:textId="756555E6" w:rsidR="002A5EBD" w:rsidRPr="00A05E3C" w:rsidRDefault="00A05E3C" w:rsidP="002A5EBD">
      <w:pPr>
        <w:pStyle w:val="Heading2"/>
        <w:spacing w:before="0"/>
        <w:rPr>
          <w:rFonts w:cstheme="minorHAnsi"/>
          <w:bCs/>
          <w:sz w:val="16"/>
          <w:szCs w:val="16"/>
        </w:rPr>
      </w:pPr>
      <w:r w:rsidRPr="00A05E3C">
        <w:rPr>
          <w:rFonts w:cstheme="minorHAnsi"/>
          <w:bCs/>
          <w:sz w:val="18"/>
          <w:szCs w:val="20"/>
        </w:rPr>
        <w:t>*</w:t>
      </w:r>
      <w:r w:rsidR="002A5EBD" w:rsidRPr="00A05E3C">
        <w:rPr>
          <w:rFonts w:cstheme="minorHAnsi"/>
          <w:bCs/>
          <w:sz w:val="18"/>
          <w:szCs w:val="20"/>
        </w:rPr>
        <w:t>PIDG is an equal opportunities employer and values the diversity of all its employees, associates, owners, service providers and customers</w:t>
      </w:r>
    </w:p>
    <w:sectPr w:rsidR="002A5EBD" w:rsidRPr="00A05E3C" w:rsidSect="00E40B94">
      <w:headerReference w:type="even" r:id="rId12"/>
      <w:headerReference w:type="default" r:id="rId13"/>
      <w:headerReference w:type="first" r:id="rId14"/>
      <w:footerReference w:type="first" r:id="rId15"/>
      <w:pgSz w:w="11900" w:h="16840"/>
      <w:pgMar w:top="28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530BC" w14:textId="77777777" w:rsidR="003D1F8A" w:rsidRDefault="003D1F8A" w:rsidP="002A7810">
      <w:r>
        <w:separator/>
      </w:r>
    </w:p>
  </w:endnote>
  <w:endnote w:type="continuationSeparator" w:id="0">
    <w:p w14:paraId="58F1A5BD" w14:textId="77777777" w:rsidR="003D1F8A" w:rsidRDefault="003D1F8A" w:rsidP="002A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A89E" w14:textId="77777777" w:rsidR="00AF4065" w:rsidRPr="00601149" w:rsidRDefault="00AF4065" w:rsidP="00CA3C40">
    <w:pPr>
      <w:pStyle w:val="Footer"/>
      <w:jc w:val="center"/>
      <w:rPr>
        <w:color w:val="232A32" w:themeColor="text2" w:themeShade="BF"/>
        <w:sz w:val="16"/>
        <w:szCs w:val="16"/>
      </w:rPr>
    </w:pPr>
    <w:r w:rsidRPr="00601149">
      <w:rPr>
        <w:color w:val="232A32" w:themeColor="text2" w:themeShade="BF"/>
        <w:sz w:val="16"/>
        <w:szCs w:val="16"/>
      </w:rPr>
      <w:t xml:space="preserve">The Private Infrastructure Development Group </w:t>
    </w:r>
    <w:proofErr w:type="gramStart"/>
    <w:r w:rsidRPr="00601149">
      <w:rPr>
        <w:color w:val="232A32" w:themeColor="text2" w:themeShade="BF"/>
        <w:sz w:val="16"/>
        <w:szCs w:val="16"/>
      </w:rPr>
      <w:t>Limited</w:t>
    </w:r>
    <w:r>
      <w:rPr>
        <w:color w:val="232A32" w:themeColor="text2" w:themeShade="BF"/>
        <w:sz w:val="16"/>
        <w:szCs w:val="16"/>
      </w:rPr>
      <w:t xml:space="preserve">  |</w:t>
    </w:r>
    <w:proofErr w:type="gramEnd"/>
    <w:r>
      <w:rPr>
        <w:color w:val="232A32" w:themeColor="text2" w:themeShade="BF"/>
        <w:sz w:val="16"/>
        <w:szCs w:val="16"/>
      </w:rPr>
      <w:t xml:space="preserve">  </w:t>
    </w:r>
    <w:r w:rsidRPr="00601149">
      <w:rPr>
        <w:color w:val="232A32" w:themeColor="text2" w:themeShade="BF"/>
        <w:sz w:val="16"/>
        <w:szCs w:val="16"/>
      </w:rPr>
      <w:t>Registered Office: 6 Bevis Marks, London EC3A 7BA</w:t>
    </w:r>
  </w:p>
  <w:p w14:paraId="12C42948" w14:textId="7A37EAE6" w:rsidR="00AF4065" w:rsidRPr="00CA3C40" w:rsidRDefault="00AF4065" w:rsidP="00CA3C40">
    <w:pPr>
      <w:pStyle w:val="Footer"/>
      <w:jc w:val="center"/>
      <w:rPr>
        <w:color w:val="232A32" w:themeColor="text2" w:themeShade="BF"/>
        <w:sz w:val="16"/>
        <w:szCs w:val="16"/>
      </w:rPr>
    </w:pPr>
    <w:r w:rsidRPr="00601149">
      <w:rPr>
        <w:color w:val="232A32" w:themeColor="text2" w:themeShade="BF"/>
        <w:sz w:val="16"/>
        <w:szCs w:val="16"/>
      </w:rPr>
      <w:t>Tel:  +44 (0) 203 848 6740</w:t>
    </w:r>
    <w:r>
      <w:rPr>
        <w:color w:val="232A32" w:themeColor="text2" w:themeShade="BF"/>
        <w:sz w:val="16"/>
        <w:szCs w:val="16"/>
      </w:rPr>
      <w:t xml:space="preserve">  |  </w:t>
    </w:r>
    <w:hyperlink r:id="rId1" w:history="1">
      <w:r w:rsidRPr="00090EE7">
        <w:rPr>
          <w:rStyle w:val="Hyperlink"/>
          <w:sz w:val="16"/>
          <w:szCs w:val="16"/>
        </w:rPr>
        <w:t>www.pidg.org</w:t>
      </w:r>
    </w:hyperlink>
    <w:r>
      <w:rPr>
        <w:color w:val="232A32" w:themeColor="text2" w:themeShade="BF"/>
        <w:sz w:val="16"/>
        <w:szCs w:val="16"/>
      </w:rPr>
      <w:t xml:space="preserve">  |  </w:t>
    </w:r>
    <w:r w:rsidRPr="00601149">
      <w:rPr>
        <w:color w:val="232A32" w:themeColor="text2" w:themeShade="BF"/>
        <w:sz w:val="16"/>
        <w:szCs w:val="16"/>
      </w:rPr>
      <w:t>Company number: 11265124</w:t>
    </w:r>
    <w:r>
      <w:rPr>
        <w:color w:val="232A32" w:themeColor="text2" w:themeShade="BF"/>
        <w:sz w:val="16"/>
        <w:szCs w:val="16"/>
      </w:rPr>
      <w:t xml:space="preserve">  |  </w:t>
    </w:r>
    <w:r w:rsidRPr="00601149">
      <w:rPr>
        <w:color w:val="232A32" w:themeColor="text2" w:themeShade="BF"/>
        <w:sz w:val="16"/>
        <w:szCs w:val="16"/>
      </w:rPr>
      <w:t>VAT number: 296085564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065F" w14:textId="77777777" w:rsidR="003D1F8A" w:rsidRDefault="003D1F8A" w:rsidP="002A7810">
      <w:r>
        <w:separator/>
      </w:r>
    </w:p>
  </w:footnote>
  <w:footnote w:type="continuationSeparator" w:id="0">
    <w:p w14:paraId="44D34CF9" w14:textId="77777777" w:rsidR="003D1F8A" w:rsidRDefault="003D1F8A" w:rsidP="002A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523726"/>
      <w:docPartObj>
        <w:docPartGallery w:val="Page Numbers (Top of Page)"/>
        <w:docPartUnique/>
      </w:docPartObj>
    </w:sdtPr>
    <w:sdtEndPr>
      <w:rPr>
        <w:rStyle w:val="PageNumber"/>
      </w:rPr>
    </w:sdtEndPr>
    <w:sdtContent>
      <w:p w14:paraId="2467193B" w14:textId="7F732D77" w:rsidR="00E35775" w:rsidRDefault="00E35775" w:rsidP="00FD0B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19753" w14:textId="77777777" w:rsidR="00E35775" w:rsidRDefault="00E35775" w:rsidP="00E357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993693"/>
      <w:docPartObj>
        <w:docPartGallery w:val="Page Numbers (Top of Page)"/>
        <w:docPartUnique/>
      </w:docPartObj>
    </w:sdtPr>
    <w:sdtEndPr>
      <w:rPr>
        <w:rStyle w:val="PageNumber"/>
      </w:rPr>
    </w:sdtEndPr>
    <w:sdtContent>
      <w:p w14:paraId="0BF393B8" w14:textId="00BC90BC" w:rsidR="00E35775" w:rsidRDefault="00E35775" w:rsidP="00FD0B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B9FFE9" w14:textId="14C29042" w:rsidR="00AF4065" w:rsidRDefault="00E35775" w:rsidP="00E35775">
    <w:pPr>
      <w:pStyle w:val="Header"/>
      <w:ind w:right="360"/>
    </w:pPr>
    <w:r>
      <w:rPr>
        <w:noProof/>
      </w:rPr>
      <w:drawing>
        <wp:anchor distT="0" distB="0" distL="114300" distR="114300" simplePos="0" relativeHeight="251663360" behindDoc="1" locked="0" layoutInCell="1" allowOverlap="1" wp14:anchorId="744B70DA" wp14:editId="54A9E4FD">
          <wp:simplePos x="0" y="0"/>
          <wp:positionH relativeFrom="margin">
            <wp:posOffset>2600960</wp:posOffset>
          </wp:positionH>
          <wp:positionV relativeFrom="margin">
            <wp:posOffset>-1306195</wp:posOffset>
          </wp:positionV>
          <wp:extent cx="533400" cy="4832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DG Crest (Full Colour)-01.png"/>
                  <pic:cNvPicPr/>
                </pic:nvPicPr>
                <pic:blipFill>
                  <a:blip r:embed="rId1">
                    <a:extLst>
                      <a:ext uri="{28A0092B-C50C-407E-A947-70E740481C1C}">
                        <a14:useLocalDpi xmlns:a14="http://schemas.microsoft.com/office/drawing/2010/main" val="0"/>
                      </a:ext>
                    </a:extLst>
                  </a:blip>
                  <a:stretch>
                    <a:fillRect/>
                  </a:stretch>
                </pic:blipFill>
                <pic:spPr>
                  <a:xfrm>
                    <a:off x="0" y="0"/>
                    <a:ext cx="533400" cy="4832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1B49" w14:textId="77777777" w:rsidR="006A14F6" w:rsidRDefault="006A14F6">
    <w:pPr>
      <w:pStyle w:val="Header"/>
    </w:pPr>
  </w:p>
  <w:p w14:paraId="1555741D" w14:textId="4488934F" w:rsidR="00AF4065" w:rsidRDefault="00AF4065">
    <w:pPr>
      <w:pStyle w:val="Header"/>
    </w:pPr>
    <w:r>
      <w:rPr>
        <w:noProof/>
      </w:rPr>
      <w:drawing>
        <wp:anchor distT="0" distB="0" distL="114300" distR="114300" simplePos="0" relativeHeight="251661312" behindDoc="0" locked="0" layoutInCell="1" allowOverlap="1" wp14:anchorId="4F0A2C2A" wp14:editId="64F9964D">
          <wp:simplePos x="0" y="0"/>
          <wp:positionH relativeFrom="margin">
            <wp:posOffset>-635</wp:posOffset>
          </wp:positionH>
          <wp:positionV relativeFrom="margin">
            <wp:posOffset>-593725</wp:posOffset>
          </wp:positionV>
          <wp:extent cx="1922780" cy="7556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DG logo (Full Colour)-01.png"/>
                  <pic:cNvPicPr/>
                </pic:nvPicPr>
                <pic:blipFill>
                  <a:blip r:embed="rId1">
                    <a:extLst>
                      <a:ext uri="{28A0092B-C50C-407E-A947-70E740481C1C}">
                        <a14:useLocalDpi xmlns:a14="http://schemas.microsoft.com/office/drawing/2010/main" val="0"/>
                      </a:ext>
                    </a:extLst>
                  </a:blip>
                  <a:stretch>
                    <a:fillRect/>
                  </a:stretch>
                </pic:blipFill>
                <pic:spPr>
                  <a:xfrm>
                    <a:off x="0" y="0"/>
                    <a:ext cx="1922780"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130063"/>
    <w:multiLevelType w:val="hybridMultilevel"/>
    <w:tmpl w:val="326F2361"/>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B8540A7A"/>
    <w:multiLevelType w:val="hybridMultilevel"/>
    <w:tmpl w:val="18A2DE65"/>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CD5455"/>
    <w:multiLevelType w:val="hybridMultilevel"/>
    <w:tmpl w:val="4F3E5DB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0EF4"/>
    <w:multiLevelType w:val="hybridMultilevel"/>
    <w:tmpl w:val="9BD85582"/>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E000F"/>
    <w:multiLevelType w:val="multilevel"/>
    <w:tmpl w:val="071AC542"/>
    <w:lvl w:ilvl="0">
      <w:start w:val="1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E66351"/>
    <w:multiLevelType w:val="hybridMultilevel"/>
    <w:tmpl w:val="A7B42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05464"/>
    <w:multiLevelType w:val="multilevel"/>
    <w:tmpl w:val="0409001F"/>
    <w:numStyleLink w:val="111111"/>
  </w:abstractNum>
  <w:abstractNum w:abstractNumId="7" w15:restartNumberingAfterBreak="0">
    <w:nsid w:val="19F50C98"/>
    <w:multiLevelType w:val="hybridMultilevel"/>
    <w:tmpl w:val="CA20C7A4"/>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16454"/>
    <w:multiLevelType w:val="hybridMultilevel"/>
    <w:tmpl w:val="66EE1562"/>
    <w:lvl w:ilvl="0" w:tplc="2710EDEE">
      <w:start w:val="1"/>
      <w:numFmt w:val="bullet"/>
      <w:lvlText w:val=""/>
      <w:lvlJc w:val="left"/>
      <w:pPr>
        <w:ind w:left="1080" w:hanging="360"/>
      </w:pPr>
      <w:rPr>
        <w:rFonts w:ascii="Symbol" w:hAnsi="Symbol" w:hint="default"/>
        <w:color w:val="21527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CE4892"/>
    <w:multiLevelType w:val="hybridMultilevel"/>
    <w:tmpl w:val="BB38DBC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D6471"/>
    <w:multiLevelType w:val="hybridMultilevel"/>
    <w:tmpl w:val="87ACF88F"/>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15:restartNumberingAfterBreak="0">
    <w:nsid w:val="20C5707C"/>
    <w:multiLevelType w:val="multilevel"/>
    <w:tmpl w:val="AD3EC3B4"/>
    <w:lvl w:ilvl="0">
      <w:start w:val="1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847D70"/>
    <w:multiLevelType w:val="hybridMultilevel"/>
    <w:tmpl w:val="61C64912"/>
    <w:lvl w:ilvl="0" w:tplc="C5FA9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87FF8"/>
    <w:multiLevelType w:val="hybridMultilevel"/>
    <w:tmpl w:val="2750A92C"/>
    <w:lvl w:ilvl="0" w:tplc="601A60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E713FD"/>
    <w:multiLevelType w:val="hybridMultilevel"/>
    <w:tmpl w:val="266C556E"/>
    <w:lvl w:ilvl="0" w:tplc="BCDCF13C">
      <w:start w:val="1"/>
      <w:numFmt w:val="bullet"/>
      <w:lvlText w:val="•"/>
      <w:lvlJc w:val="left"/>
      <w:pPr>
        <w:tabs>
          <w:tab w:val="num" w:pos="720"/>
        </w:tabs>
        <w:ind w:left="720" w:hanging="360"/>
      </w:pPr>
      <w:rPr>
        <w:rFonts w:ascii="Arial" w:hAnsi="Arial" w:hint="default"/>
      </w:rPr>
    </w:lvl>
    <w:lvl w:ilvl="1" w:tplc="15C218DC" w:tentative="1">
      <w:start w:val="1"/>
      <w:numFmt w:val="bullet"/>
      <w:lvlText w:val="•"/>
      <w:lvlJc w:val="left"/>
      <w:pPr>
        <w:tabs>
          <w:tab w:val="num" w:pos="1440"/>
        </w:tabs>
        <w:ind w:left="1440" w:hanging="360"/>
      </w:pPr>
      <w:rPr>
        <w:rFonts w:ascii="Arial" w:hAnsi="Arial" w:hint="default"/>
      </w:rPr>
    </w:lvl>
    <w:lvl w:ilvl="2" w:tplc="22800D84" w:tentative="1">
      <w:start w:val="1"/>
      <w:numFmt w:val="bullet"/>
      <w:lvlText w:val="•"/>
      <w:lvlJc w:val="left"/>
      <w:pPr>
        <w:tabs>
          <w:tab w:val="num" w:pos="2160"/>
        </w:tabs>
        <w:ind w:left="2160" w:hanging="360"/>
      </w:pPr>
      <w:rPr>
        <w:rFonts w:ascii="Arial" w:hAnsi="Arial" w:hint="default"/>
      </w:rPr>
    </w:lvl>
    <w:lvl w:ilvl="3" w:tplc="064AB87C" w:tentative="1">
      <w:start w:val="1"/>
      <w:numFmt w:val="bullet"/>
      <w:lvlText w:val="•"/>
      <w:lvlJc w:val="left"/>
      <w:pPr>
        <w:tabs>
          <w:tab w:val="num" w:pos="2880"/>
        </w:tabs>
        <w:ind w:left="2880" w:hanging="360"/>
      </w:pPr>
      <w:rPr>
        <w:rFonts w:ascii="Arial" w:hAnsi="Arial" w:hint="default"/>
      </w:rPr>
    </w:lvl>
    <w:lvl w:ilvl="4" w:tplc="F47275AE" w:tentative="1">
      <w:start w:val="1"/>
      <w:numFmt w:val="bullet"/>
      <w:lvlText w:val="•"/>
      <w:lvlJc w:val="left"/>
      <w:pPr>
        <w:tabs>
          <w:tab w:val="num" w:pos="3600"/>
        </w:tabs>
        <w:ind w:left="3600" w:hanging="360"/>
      </w:pPr>
      <w:rPr>
        <w:rFonts w:ascii="Arial" w:hAnsi="Arial" w:hint="default"/>
      </w:rPr>
    </w:lvl>
    <w:lvl w:ilvl="5" w:tplc="F88483D2" w:tentative="1">
      <w:start w:val="1"/>
      <w:numFmt w:val="bullet"/>
      <w:lvlText w:val="•"/>
      <w:lvlJc w:val="left"/>
      <w:pPr>
        <w:tabs>
          <w:tab w:val="num" w:pos="4320"/>
        </w:tabs>
        <w:ind w:left="4320" w:hanging="360"/>
      </w:pPr>
      <w:rPr>
        <w:rFonts w:ascii="Arial" w:hAnsi="Arial" w:hint="default"/>
      </w:rPr>
    </w:lvl>
    <w:lvl w:ilvl="6" w:tplc="9A5438DC" w:tentative="1">
      <w:start w:val="1"/>
      <w:numFmt w:val="bullet"/>
      <w:lvlText w:val="•"/>
      <w:lvlJc w:val="left"/>
      <w:pPr>
        <w:tabs>
          <w:tab w:val="num" w:pos="5040"/>
        </w:tabs>
        <w:ind w:left="5040" w:hanging="360"/>
      </w:pPr>
      <w:rPr>
        <w:rFonts w:ascii="Arial" w:hAnsi="Arial" w:hint="default"/>
      </w:rPr>
    </w:lvl>
    <w:lvl w:ilvl="7" w:tplc="C69A8F38" w:tentative="1">
      <w:start w:val="1"/>
      <w:numFmt w:val="bullet"/>
      <w:lvlText w:val="•"/>
      <w:lvlJc w:val="left"/>
      <w:pPr>
        <w:tabs>
          <w:tab w:val="num" w:pos="5760"/>
        </w:tabs>
        <w:ind w:left="5760" w:hanging="360"/>
      </w:pPr>
      <w:rPr>
        <w:rFonts w:ascii="Arial" w:hAnsi="Arial" w:hint="default"/>
      </w:rPr>
    </w:lvl>
    <w:lvl w:ilvl="8" w:tplc="F30EE6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09091A"/>
    <w:multiLevelType w:val="multilevel"/>
    <w:tmpl w:val="A508D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C13197"/>
    <w:multiLevelType w:val="hybridMultilevel"/>
    <w:tmpl w:val="69C2B02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56748"/>
    <w:multiLevelType w:val="hybridMultilevel"/>
    <w:tmpl w:val="E494C798"/>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11F80"/>
    <w:multiLevelType w:val="hybridMultilevel"/>
    <w:tmpl w:val="37120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23D2F"/>
    <w:multiLevelType w:val="hybridMultilevel"/>
    <w:tmpl w:val="0F2EA13E"/>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C6610"/>
    <w:multiLevelType w:val="multilevel"/>
    <w:tmpl w:val="A508D1E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BF591D"/>
    <w:multiLevelType w:val="hybridMultilevel"/>
    <w:tmpl w:val="D2DC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B78A7"/>
    <w:multiLevelType w:val="hybridMultilevel"/>
    <w:tmpl w:val="18304CF2"/>
    <w:lvl w:ilvl="0" w:tplc="2710EDEE">
      <w:start w:val="1"/>
      <w:numFmt w:val="bullet"/>
      <w:lvlText w:val=""/>
      <w:lvlJc w:val="left"/>
      <w:pPr>
        <w:ind w:left="1080" w:hanging="360"/>
      </w:pPr>
      <w:rPr>
        <w:rFonts w:ascii="Symbol" w:hAnsi="Symbol" w:hint="default"/>
        <w:color w:val="21527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C0450"/>
    <w:multiLevelType w:val="hybridMultilevel"/>
    <w:tmpl w:val="F6ACBDBE"/>
    <w:lvl w:ilvl="0" w:tplc="718C7A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C1A48"/>
    <w:multiLevelType w:val="hybridMultilevel"/>
    <w:tmpl w:val="CAF0FC24"/>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73E18"/>
    <w:multiLevelType w:val="hybridMultilevel"/>
    <w:tmpl w:val="6B88BD92"/>
    <w:lvl w:ilvl="0" w:tplc="A56ED7E0">
      <w:start w:val="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FA6C9F"/>
    <w:multiLevelType w:val="multilevel"/>
    <w:tmpl w:val="C94CF5F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DEA4004"/>
    <w:multiLevelType w:val="hybridMultilevel"/>
    <w:tmpl w:val="35FA2A5A"/>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9458A"/>
    <w:multiLevelType w:val="multilevel"/>
    <w:tmpl w:val="0409001F"/>
    <w:styleLink w:val="111111"/>
    <w:lvl w:ilvl="0">
      <w:start w:val="1"/>
      <w:numFmt w:val="decimal"/>
      <w:lvlText w:val="%1."/>
      <w:lvlJc w:val="left"/>
      <w:pPr>
        <w:ind w:left="360" w:hanging="360"/>
      </w:pPr>
      <w:rPr>
        <w:b/>
        <w:color w:val="215274"/>
      </w:rPr>
    </w:lvl>
    <w:lvl w:ilvl="1">
      <w:start w:val="1"/>
      <w:numFmt w:val="decimal"/>
      <w:lvlText w:val="%1.%2."/>
      <w:lvlJc w:val="left"/>
      <w:pPr>
        <w:ind w:left="792" w:hanging="432"/>
      </w:pPr>
      <w:rPr>
        <w:b/>
        <w:color w:val="215274"/>
      </w:rPr>
    </w:lvl>
    <w:lvl w:ilvl="2">
      <w:start w:val="1"/>
      <w:numFmt w:val="decimal"/>
      <w:lvlText w:val="%1.%2.%3."/>
      <w:lvlJc w:val="left"/>
      <w:pPr>
        <w:ind w:left="1224" w:hanging="504"/>
      </w:pPr>
      <w:rPr>
        <w:b/>
        <w:color w:val="215274"/>
      </w:rPr>
    </w:lvl>
    <w:lvl w:ilvl="3">
      <w:start w:val="1"/>
      <w:numFmt w:val="decimal"/>
      <w:lvlText w:val="%1.%2.%3.%4."/>
      <w:lvlJc w:val="left"/>
      <w:pPr>
        <w:ind w:left="1728" w:hanging="648"/>
      </w:pPr>
      <w:rPr>
        <w:b/>
        <w:color w:val="215274"/>
      </w:rPr>
    </w:lvl>
    <w:lvl w:ilvl="4">
      <w:start w:val="1"/>
      <w:numFmt w:val="decimal"/>
      <w:lvlText w:val="%1.%2.%3.%4.%5."/>
      <w:lvlJc w:val="left"/>
      <w:pPr>
        <w:ind w:left="2232" w:hanging="792"/>
      </w:pPr>
      <w:rPr>
        <w:b/>
        <w:color w:val="215274"/>
      </w:rPr>
    </w:lvl>
    <w:lvl w:ilvl="5">
      <w:start w:val="1"/>
      <w:numFmt w:val="decimal"/>
      <w:lvlText w:val="%1.%2.%3.%4.%5.%6."/>
      <w:lvlJc w:val="left"/>
      <w:pPr>
        <w:ind w:left="2736" w:hanging="936"/>
      </w:pPr>
      <w:rPr>
        <w:b/>
        <w:color w:val="21527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313F6"/>
    <w:multiLevelType w:val="hybridMultilevel"/>
    <w:tmpl w:val="60121182"/>
    <w:lvl w:ilvl="0" w:tplc="2ECCCEEA">
      <w:start w:val="1"/>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973A5"/>
    <w:multiLevelType w:val="hybridMultilevel"/>
    <w:tmpl w:val="2850C9FA"/>
    <w:lvl w:ilvl="0" w:tplc="31C84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66655"/>
    <w:multiLevelType w:val="hybridMultilevel"/>
    <w:tmpl w:val="3EDE258E"/>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D3C70"/>
    <w:multiLevelType w:val="multilevel"/>
    <w:tmpl w:val="0409001F"/>
    <w:numStyleLink w:val="111111"/>
  </w:abstractNum>
  <w:abstractNum w:abstractNumId="33" w15:restartNumberingAfterBreak="0">
    <w:nsid w:val="61DD1650"/>
    <w:multiLevelType w:val="hybridMultilevel"/>
    <w:tmpl w:val="4C84F16A"/>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019FD"/>
    <w:multiLevelType w:val="multilevel"/>
    <w:tmpl w:val="0409001F"/>
    <w:numStyleLink w:val="111111"/>
  </w:abstractNum>
  <w:abstractNum w:abstractNumId="35" w15:restartNumberingAfterBreak="0">
    <w:nsid w:val="629E1F75"/>
    <w:multiLevelType w:val="hybridMultilevel"/>
    <w:tmpl w:val="E5B87D76"/>
    <w:lvl w:ilvl="0" w:tplc="7F601018">
      <w:start w:val="1"/>
      <w:numFmt w:val="bullet"/>
      <w:lvlText w:val="•"/>
      <w:lvlJc w:val="left"/>
      <w:pPr>
        <w:tabs>
          <w:tab w:val="num" w:pos="720"/>
        </w:tabs>
        <w:ind w:left="720" w:hanging="360"/>
      </w:pPr>
      <w:rPr>
        <w:rFonts w:ascii="Arial" w:hAnsi="Arial" w:hint="default"/>
      </w:rPr>
    </w:lvl>
    <w:lvl w:ilvl="1" w:tplc="ED8A5768" w:tentative="1">
      <w:start w:val="1"/>
      <w:numFmt w:val="bullet"/>
      <w:lvlText w:val="•"/>
      <w:lvlJc w:val="left"/>
      <w:pPr>
        <w:tabs>
          <w:tab w:val="num" w:pos="1440"/>
        </w:tabs>
        <w:ind w:left="1440" w:hanging="360"/>
      </w:pPr>
      <w:rPr>
        <w:rFonts w:ascii="Arial" w:hAnsi="Arial" w:hint="default"/>
      </w:rPr>
    </w:lvl>
    <w:lvl w:ilvl="2" w:tplc="9D02CBAC" w:tentative="1">
      <w:start w:val="1"/>
      <w:numFmt w:val="bullet"/>
      <w:lvlText w:val="•"/>
      <w:lvlJc w:val="left"/>
      <w:pPr>
        <w:tabs>
          <w:tab w:val="num" w:pos="2160"/>
        </w:tabs>
        <w:ind w:left="2160" w:hanging="360"/>
      </w:pPr>
      <w:rPr>
        <w:rFonts w:ascii="Arial" w:hAnsi="Arial" w:hint="default"/>
      </w:rPr>
    </w:lvl>
    <w:lvl w:ilvl="3" w:tplc="2D349B10" w:tentative="1">
      <w:start w:val="1"/>
      <w:numFmt w:val="bullet"/>
      <w:lvlText w:val="•"/>
      <w:lvlJc w:val="left"/>
      <w:pPr>
        <w:tabs>
          <w:tab w:val="num" w:pos="2880"/>
        </w:tabs>
        <w:ind w:left="2880" w:hanging="360"/>
      </w:pPr>
      <w:rPr>
        <w:rFonts w:ascii="Arial" w:hAnsi="Arial" w:hint="default"/>
      </w:rPr>
    </w:lvl>
    <w:lvl w:ilvl="4" w:tplc="24623D36" w:tentative="1">
      <w:start w:val="1"/>
      <w:numFmt w:val="bullet"/>
      <w:lvlText w:val="•"/>
      <w:lvlJc w:val="left"/>
      <w:pPr>
        <w:tabs>
          <w:tab w:val="num" w:pos="3600"/>
        </w:tabs>
        <w:ind w:left="3600" w:hanging="360"/>
      </w:pPr>
      <w:rPr>
        <w:rFonts w:ascii="Arial" w:hAnsi="Arial" w:hint="default"/>
      </w:rPr>
    </w:lvl>
    <w:lvl w:ilvl="5" w:tplc="D0ACF71E" w:tentative="1">
      <w:start w:val="1"/>
      <w:numFmt w:val="bullet"/>
      <w:lvlText w:val="•"/>
      <w:lvlJc w:val="left"/>
      <w:pPr>
        <w:tabs>
          <w:tab w:val="num" w:pos="4320"/>
        </w:tabs>
        <w:ind w:left="4320" w:hanging="360"/>
      </w:pPr>
      <w:rPr>
        <w:rFonts w:ascii="Arial" w:hAnsi="Arial" w:hint="default"/>
      </w:rPr>
    </w:lvl>
    <w:lvl w:ilvl="6" w:tplc="D80A9EE8" w:tentative="1">
      <w:start w:val="1"/>
      <w:numFmt w:val="bullet"/>
      <w:lvlText w:val="•"/>
      <w:lvlJc w:val="left"/>
      <w:pPr>
        <w:tabs>
          <w:tab w:val="num" w:pos="5040"/>
        </w:tabs>
        <w:ind w:left="5040" w:hanging="360"/>
      </w:pPr>
      <w:rPr>
        <w:rFonts w:ascii="Arial" w:hAnsi="Arial" w:hint="default"/>
      </w:rPr>
    </w:lvl>
    <w:lvl w:ilvl="7" w:tplc="AC24950C" w:tentative="1">
      <w:start w:val="1"/>
      <w:numFmt w:val="bullet"/>
      <w:lvlText w:val="•"/>
      <w:lvlJc w:val="left"/>
      <w:pPr>
        <w:tabs>
          <w:tab w:val="num" w:pos="5760"/>
        </w:tabs>
        <w:ind w:left="5760" w:hanging="360"/>
      </w:pPr>
      <w:rPr>
        <w:rFonts w:ascii="Arial" w:hAnsi="Arial" w:hint="default"/>
      </w:rPr>
    </w:lvl>
    <w:lvl w:ilvl="8" w:tplc="613257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B61C10"/>
    <w:multiLevelType w:val="hybridMultilevel"/>
    <w:tmpl w:val="7B0CF1CA"/>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72DCD"/>
    <w:multiLevelType w:val="multilevel"/>
    <w:tmpl w:val="0409001F"/>
    <w:numStyleLink w:val="111111"/>
  </w:abstractNum>
  <w:abstractNum w:abstractNumId="38" w15:restartNumberingAfterBreak="0">
    <w:nsid w:val="694417EA"/>
    <w:multiLevelType w:val="hybridMultilevel"/>
    <w:tmpl w:val="52341608"/>
    <w:lvl w:ilvl="0" w:tplc="8D6869B0">
      <w:start w:val="1"/>
      <w:numFmt w:val="bullet"/>
      <w:lvlText w:val="•"/>
      <w:lvlJc w:val="left"/>
      <w:pPr>
        <w:tabs>
          <w:tab w:val="num" w:pos="720"/>
        </w:tabs>
        <w:ind w:left="720" w:hanging="360"/>
      </w:pPr>
      <w:rPr>
        <w:rFonts w:ascii="Arial" w:hAnsi="Arial" w:hint="default"/>
      </w:rPr>
    </w:lvl>
    <w:lvl w:ilvl="1" w:tplc="DDCC9C52" w:tentative="1">
      <w:start w:val="1"/>
      <w:numFmt w:val="bullet"/>
      <w:lvlText w:val="•"/>
      <w:lvlJc w:val="left"/>
      <w:pPr>
        <w:tabs>
          <w:tab w:val="num" w:pos="1440"/>
        </w:tabs>
        <w:ind w:left="1440" w:hanging="360"/>
      </w:pPr>
      <w:rPr>
        <w:rFonts w:ascii="Arial" w:hAnsi="Arial" w:hint="default"/>
      </w:rPr>
    </w:lvl>
    <w:lvl w:ilvl="2" w:tplc="5E2AD9F4" w:tentative="1">
      <w:start w:val="1"/>
      <w:numFmt w:val="bullet"/>
      <w:lvlText w:val="•"/>
      <w:lvlJc w:val="left"/>
      <w:pPr>
        <w:tabs>
          <w:tab w:val="num" w:pos="2160"/>
        </w:tabs>
        <w:ind w:left="2160" w:hanging="360"/>
      </w:pPr>
      <w:rPr>
        <w:rFonts w:ascii="Arial" w:hAnsi="Arial" w:hint="default"/>
      </w:rPr>
    </w:lvl>
    <w:lvl w:ilvl="3" w:tplc="0A944EA8" w:tentative="1">
      <w:start w:val="1"/>
      <w:numFmt w:val="bullet"/>
      <w:lvlText w:val="•"/>
      <w:lvlJc w:val="left"/>
      <w:pPr>
        <w:tabs>
          <w:tab w:val="num" w:pos="2880"/>
        </w:tabs>
        <w:ind w:left="2880" w:hanging="360"/>
      </w:pPr>
      <w:rPr>
        <w:rFonts w:ascii="Arial" w:hAnsi="Arial" w:hint="default"/>
      </w:rPr>
    </w:lvl>
    <w:lvl w:ilvl="4" w:tplc="F4FAAA8A" w:tentative="1">
      <w:start w:val="1"/>
      <w:numFmt w:val="bullet"/>
      <w:lvlText w:val="•"/>
      <w:lvlJc w:val="left"/>
      <w:pPr>
        <w:tabs>
          <w:tab w:val="num" w:pos="3600"/>
        </w:tabs>
        <w:ind w:left="3600" w:hanging="360"/>
      </w:pPr>
      <w:rPr>
        <w:rFonts w:ascii="Arial" w:hAnsi="Arial" w:hint="default"/>
      </w:rPr>
    </w:lvl>
    <w:lvl w:ilvl="5" w:tplc="FA7049BE" w:tentative="1">
      <w:start w:val="1"/>
      <w:numFmt w:val="bullet"/>
      <w:lvlText w:val="•"/>
      <w:lvlJc w:val="left"/>
      <w:pPr>
        <w:tabs>
          <w:tab w:val="num" w:pos="4320"/>
        </w:tabs>
        <w:ind w:left="4320" w:hanging="360"/>
      </w:pPr>
      <w:rPr>
        <w:rFonts w:ascii="Arial" w:hAnsi="Arial" w:hint="default"/>
      </w:rPr>
    </w:lvl>
    <w:lvl w:ilvl="6" w:tplc="5014920A" w:tentative="1">
      <w:start w:val="1"/>
      <w:numFmt w:val="bullet"/>
      <w:lvlText w:val="•"/>
      <w:lvlJc w:val="left"/>
      <w:pPr>
        <w:tabs>
          <w:tab w:val="num" w:pos="5040"/>
        </w:tabs>
        <w:ind w:left="5040" w:hanging="360"/>
      </w:pPr>
      <w:rPr>
        <w:rFonts w:ascii="Arial" w:hAnsi="Arial" w:hint="default"/>
      </w:rPr>
    </w:lvl>
    <w:lvl w:ilvl="7" w:tplc="21AE9BF6" w:tentative="1">
      <w:start w:val="1"/>
      <w:numFmt w:val="bullet"/>
      <w:lvlText w:val="•"/>
      <w:lvlJc w:val="left"/>
      <w:pPr>
        <w:tabs>
          <w:tab w:val="num" w:pos="5760"/>
        </w:tabs>
        <w:ind w:left="5760" w:hanging="360"/>
      </w:pPr>
      <w:rPr>
        <w:rFonts w:ascii="Arial" w:hAnsi="Arial" w:hint="default"/>
      </w:rPr>
    </w:lvl>
    <w:lvl w:ilvl="8" w:tplc="9304749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16648F"/>
    <w:multiLevelType w:val="multilevel"/>
    <w:tmpl w:val="0409001F"/>
    <w:numStyleLink w:val="111111"/>
  </w:abstractNum>
  <w:abstractNum w:abstractNumId="40" w15:restartNumberingAfterBreak="0">
    <w:nsid w:val="7695166B"/>
    <w:multiLevelType w:val="hybridMultilevel"/>
    <w:tmpl w:val="5D62DB4E"/>
    <w:lvl w:ilvl="0" w:tplc="B5482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B4DF1"/>
    <w:multiLevelType w:val="hybridMultilevel"/>
    <w:tmpl w:val="C19AA69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86146"/>
    <w:multiLevelType w:val="hybridMultilevel"/>
    <w:tmpl w:val="DA92AF70"/>
    <w:lvl w:ilvl="0" w:tplc="4E1A98BC">
      <w:start w:val="14"/>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00774"/>
    <w:multiLevelType w:val="multilevel"/>
    <w:tmpl w:val="A508D1E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8"/>
  </w:num>
  <w:num w:numId="3">
    <w:abstractNumId w:val="39"/>
    <w:lvlOverride w:ilvl="1">
      <w:lvl w:ilvl="1">
        <w:start w:val="1"/>
        <w:numFmt w:val="decimal"/>
        <w:lvlText w:val="%1.%2."/>
        <w:lvlJc w:val="left"/>
        <w:pPr>
          <w:ind w:left="792" w:hanging="432"/>
        </w:pPr>
        <w:rPr>
          <w:b/>
          <w:color w:val="215274"/>
        </w:rPr>
      </w:lvl>
    </w:lvlOverride>
  </w:num>
  <w:num w:numId="4">
    <w:abstractNumId w:val="37"/>
    <w:lvlOverride w:ilvl="0">
      <w:lvl w:ilvl="0">
        <w:start w:val="1"/>
        <w:numFmt w:val="decimal"/>
        <w:lvlText w:val="%1."/>
        <w:lvlJc w:val="left"/>
        <w:pPr>
          <w:ind w:left="360" w:hanging="360"/>
        </w:pPr>
        <w:rPr>
          <w:b/>
          <w:color w:val="215274"/>
        </w:rPr>
      </w:lvl>
    </w:lvlOverride>
    <w:lvlOverride w:ilvl="1">
      <w:lvl w:ilvl="1">
        <w:start w:val="1"/>
        <w:numFmt w:val="decimal"/>
        <w:lvlText w:val="%1.%2."/>
        <w:lvlJc w:val="left"/>
        <w:pPr>
          <w:ind w:left="792" w:hanging="432"/>
        </w:pPr>
        <w:rPr>
          <w:b/>
          <w:color w:val="215274"/>
        </w:rPr>
      </w:lvl>
    </w:lvlOverride>
    <w:lvlOverride w:ilvl="2">
      <w:lvl w:ilvl="2">
        <w:start w:val="1"/>
        <w:numFmt w:val="decimal"/>
        <w:lvlText w:val="%1.%2.%3."/>
        <w:lvlJc w:val="left"/>
        <w:pPr>
          <w:ind w:left="1224" w:hanging="504"/>
        </w:pPr>
        <w:rPr>
          <w:b/>
          <w:color w:val="215274"/>
        </w:rPr>
      </w:lvl>
    </w:lvlOverride>
    <w:lvlOverride w:ilvl="3">
      <w:lvl w:ilvl="3">
        <w:start w:val="1"/>
        <w:numFmt w:val="decimal"/>
        <w:lvlText w:val="%1.%2.%3.%4."/>
        <w:lvlJc w:val="left"/>
        <w:pPr>
          <w:ind w:left="1728" w:hanging="648"/>
        </w:pPr>
        <w:rPr>
          <w:b/>
          <w:color w:val="215274"/>
        </w:rPr>
      </w:lvl>
    </w:lvlOverride>
    <w:lvlOverride w:ilvl="4">
      <w:lvl w:ilvl="4">
        <w:start w:val="1"/>
        <w:numFmt w:val="decimal"/>
        <w:lvlText w:val="%1.%2.%3.%4.%5."/>
        <w:lvlJc w:val="left"/>
        <w:pPr>
          <w:ind w:left="2232" w:hanging="792"/>
        </w:pPr>
        <w:rPr>
          <w:b/>
          <w:color w:val="215274"/>
        </w:rPr>
      </w:lvl>
    </w:lvlOverride>
    <w:lvlOverride w:ilvl="5">
      <w:lvl w:ilvl="5">
        <w:start w:val="1"/>
        <w:numFmt w:val="decimal"/>
        <w:lvlText w:val="%1.%2.%3.%4.%5.%6."/>
        <w:lvlJc w:val="left"/>
        <w:pPr>
          <w:ind w:left="2736" w:hanging="936"/>
        </w:pPr>
        <w:rPr>
          <w:b/>
          <w:color w:val="215274"/>
        </w:r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2"/>
  </w:num>
  <w:num w:numId="6">
    <w:abstractNumId w:val="32"/>
  </w:num>
  <w:num w:numId="7">
    <w:abstractNumId w:val="42"/>
  </w:num>
  <w:num w:numId="8">
    <w:abstractNumId w:val="25"/>
  </w:num>
  <w:num w:numId="9">
    <w:abstractNumId w:val="4"/>
  </w:num>
  <w:num w:numId="10">
    <w:abstractNumId w:val="2"/>
  </w:num>
  <w:num w:numId="11">
    <w:abstractNumId w:val="11"/>
  </w:num>
  <w:num w:numId="12">
    <w:abstractNumId w:val="16"/>
  </w:num>
  <w:num w:numId="13">
    <w:abstractNumId w:val="22"/>
  </w:num>
  <w:num w:numId="14">
    <w:abstractNumId w:val="8"/>
  </w:num>
  <w:num w:numId="15">
    <w:abstractNumId w:val="7"/>
  </w:num>
  <w:num w:numId="16">
    <w:abstractNumId w:val="24"/>
  </w:num>
  <w:num w:numId="17">
    <w:abstractNumId w:val="36"/>
  </w:num>
  <w:num w:numId="18">
    <w:abstractNumId w:val="27"/>
  </w:num>
  <w:num w:numId="19">
    <w:abstractNumId w:val="3"/>
  </w:num>
  <w:num w:numId="20">
    <w:abstractNumId w:val="33"/>
  </w:num>
  <w:num w:numId="21">
    <w:abstractNumId w:val="41"/>
  </w:num>
  <w:num w:numId="22">
    <w:abstractNumId w:val="17"/>
  </w:num>
  <w:num w:numId="23">
    <w:abstractNumId w:val="31"/>
  </w:num>
  <w:num w:numId="24">
    <w:abstractNumId w:val="19"/>
  </w:num>
  <w:num w:numId="25">
    <w:abstractNumId w:val="34"/>
  </w:num>
  <w:num w:numId="26">
    <w:abstractNumId w:val="6"/>
  </w:num>
  <w:num w:numId="27">
    <w:abstractNumId w:val="9"/>
  </w:num>
  <w:num w:numId="28">
    <w:abstractNumId w:val="1"/>
  </w:num>
  <w:num w:numId="29">
    <w:abstractNumId w:val="10"/>
  </w:num>
  <w:num w:numId="30">
    <w:abstractNumId w:val="0"/>
  </w:num>
  <w:num w:numId="31">
    <w:abstractNumId w:val="15"/>
  </w:num>
  <w:num w:numId="32">
    <w:abstractNumId w:val="20"/>
  </w:num>
  <w:num w:numId="33">
    <w:abstractNumId w:val="43"/>
  </w:num>
  <w:num w:numId="34">
    <w:abstractNumId w:val="26"/>
  </w:num>
  <w:num w:numId="35">
    <w:abstractNumId w:val="23"/>
  </w:num>
  <w:num w:numId="36">
    <w:abstractNumId w:val="29"/>
  </w:num>
  <w:num w:numId="37">
    <w:abstractNumId w:val="40"/>
  </w:num>
  <w:num w:numId="38">
    <w:abstractNumId w:val="38"/>
  </w:num>
  <w:num w:numId="39">
    <w:abstractNumId w:val="14"/>
  </w:num>
  <w:num w:numId="40">
    <w:abstractNumId w:val="35"/>
  </w:num>
  <w:num w:numId="41">
    <w:abstractNumId w:val="18"/>
  </w:num>
  <w:num w:numId="42">
    <w:abstractNumId w:val="5"/>
  </w:num>
  <w:num w:numId="43">
    <w:abstractNumId w:val="21"/>
  </w:num>
  <w:num w:numId="4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10"/>
    <w:rsid w:val="00001BC2"/>
    <w:rsid w:val="00006CC3"/>
    <w:rsid w:val="0003017E"/>
    <w:rsid w:val="000363C9"/>
    <w:rsid w:val="00054877"/>
    <w:rsid w:val="00090896"/>
    <w:rsid w:val="00093EDE"/>
    <w:rsid w:val="000E3575"/>
    <w:rsid w:val="00122E31"/>
    <w:rsid w:val="001326DB"/>
    <w:rsid w:val="0016023D"/>
    <w:rsid w:val="001C2197"/>
    <w:rsid w:val="0025449E"/>
    <w:rsid w:val="00280288"/>
    <w:rsid w:val="00283E0F"/>
    <w:rsid w:val="00294AB1"/>
    <w:rsid w:val="002A5EBD"/>
    <w:rsid w:val="002A7810"/>
    <w:rsid w:val="002E0BA6"/>
    <w:rsid w:val="003120A5"/>
    <w:rsid w:val="00342D45"/>
    <w:rsid w:val="003440E2"/>
    <w:rsid w:val="00351313"/>
    <w:rsid w:val="00352955"/>
    <w:rsid w:val="003D1F8A"/>
    <w:rsid w:val="003F1BD5"/>
    <w:rsid w:val="00411A6B"/>
    <w:rsid w:val="00412582"/>
    <w:rsid w:val="00425E83"/>
    <w:rsid w:val="00434800"/>
    <w:rsid w:val="004A1384"/>
    <w:rsid w:val="004B5B4E"/>
    <w:rsid w:val="00522E62"/>
    <w:rsid w:val="005332C2"/>
    <w:rsid w:val="00534A0C"/>
    <w:rsid w:val="00587DAD"/>
    <w:rsid w:val="00605073"/>
    <w:rsid w:val="0061078F"/>
    <w:rsid w:val="006112BD"/>
    <w:rsid w:val="0061511E"/>
    <w:rsid w:val="00617F0C"/>
    <w:rsid w:val="00627AE4"/>
    <w:rsid w:val="00634E86"/>
    <w:rsid w:val="00652293"/>
    <w:rsid w:val="00665400"/>
    <w:rsid w:val="006A14F6"/>
    <w:rsid w:val="006B0894"/>
    <w:rsid w:val="00716AC1"/>
    <w:rsid w:val="007229CE"/>
    <w:rsid w:val="007343BF"/>
    <w:rsid w:val="00741C84"/>
    <w:rsid w:val="00742A06"/>
    <w:rsid w:val="00756200"/>
    <w:rsid w:val="00757F07"/>
    <w:rsid w:val="00775166"/>
    <w:rsid w:val="0079335C"/>
    <w:rsid w:val="007B2AA2"/>
    <w:rsid w:val="007C4892"/>
    <w:rsid w:val="007C5274"/>
    <w:rsid w:val="00821BE2"/>
    <w:rsid w:val="00835E03"/>
    <w:rsid w:val="00845A02"/>
    <w:rsid w:val="00887970"/>
    <w:rsid w:val="0089196F"/>
    <w:rsid w:val="00891D4C"/>
    <w:rsid w:val="008967EA"/>
    <w:rsid w:val="00951F2C"/>
    <w:rsid w:val="009549D0"/>
    <w:rsid w:val="00984AF1"/>
    <w:rsid w:val="009A03C5"/>
    <w:rsid w:val="009C7F84"/>
    <w:rsid w:val="009F479F"/>
    <w:rsid w:val="00A05E3C"/>
    <w:rsid w:val="00A3689A"/>
    <w:rsid w:val="00A56606"/>
    <w:rsid w:val="00A71521"/>
    <w:rsid w:val="00AA27E7"/>
    <w:rsid w:val="00AC605B"/>
    <w:rsid w:val="00AD758A"/>
    <w:rsid w:val="00AF1E14"/>
    <w:rsid w:val="00AF4065"/>
    <w:rsid w:val="00B06D91"/>
    <w:rsid w:val="00B1538F"/>
    <w:rsid w:val="00B23265"/>
    <w:rsid w:val="00B3110A"/>
    <w:rsid w:val="00B34385"/>
    <w:rsid w:val="00B50F61"/>
    <w:rsid w:val="00B529A7"/>
    <w:rsid w:val="00B57BF8"/>
    <w:rsid w:val="00BD2B3F"/>
    <w:rsid w:val="00BD45B4"/>
    <w:rsid w:val="00BE798A"/>
    <w:rsid w:val="00BE7C8B"/>
    <w:rsid w:val="00C129B1"/>
    <w:rsid w:val="00C354CD"/>
    <w:rsid w:val="00C74713"/>
    <w:rsid w:val="00C90B52"/>
    <w:rsid w:val="00C96FFF"/>
    <w:rsid w:val="00CA3C40"/>
    <w:rsid w:val="00CA6031"/>
    <w:rsid w:val="00CB2B84"/>
    <w:rsid w:val="00CB4FA7"/>
    <w:rsid w:val="00CE4ADB"/>
    <w:rsid w:val="00D715C5"/>
    <w:rsid w:val="00D74989"/>
    <w:rsid w:val="00D972E4"/>
    <w:rsid w:val="00DA582C"/>
    <w:rsid w:val="00DF09D8"/>
    <w:rsid w:val="00E3327F"/>
    <w:rsid w:val="00E35775"/>
    <w:rsid w:val="00E40B94"/>
    <w:rsid w:val="00E65280"/>
    <w:rsid w:val="00E862F3"/>
    <w:rsid w:val="00EA36DB"/>
    <w:rsid w:val="00F20A12"/>
    <w:rsid w:val="00F35D31"/>
    <w:rsid w:val="00F462FC"/>
    <w:rsid w:val="00F52EFD"/>
    <w:rsid w:val="00F5587A"/>
    <w:rsid w:val="00F63247"/>
    <w:rsid w:val="00F95398"/>
    <w:rsid w:val="00FA270B"/>
    <w:rsid w:val="00FE1547"/>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1AB5"/>
  <w15:chartTrackingRefBased/>
  <w15:docId w15:val="{C433E0C2-C9DE-F844-B0D3-CB582337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A5"/>
    <w:rPr>
      <w:color w:val="2F3944" w:themeColor="text1"/>
    </w:rPr>
  </w:style>
  <w:style w:type="paragraph" w:styleId="Heading1">
    <w:name w:val="heading 1"/>
    <w:basedOn w:val="Normal"/>
    <w:next w:val="Normal"/>
    <w:link w:val="Heading1Char"/>
    <w:uiPriority w:val="9"/>
    <w:qFormat/>
    <w:rsid w:val="00E40B94"/>
    <w:pPr>
      <w:keepNext/>
      <w:keepLines/>
      <w:spacing w:before="240"/>
      <w:outlineLvl w:val="0"/>
    </w:pPr>
    <w:rPr>
      <w:rFonts w:asciiTheme="majorHAnsi" w:eastAsiaTheme="majorEastAsia" w:hAnsiTheme="majorHAnsi" w:cstheme="majorBidi"/>
      <w:color w:val="183D55" w:themeColor="accent1" w:themeShade="BF"/>
      <w:sz w:val="32"/>
      <w:szCs w:val="32"/>
      <w:lang w:val="en-US"/>
    </w:rPr>
  </w:style>
  <w:style w:type="paragraph" w:styleId="Heading2">
    <w:name w:val="heading 2"/>
    <w:aliases w:val="H-2"/>
    <w:basedOn w:val="Normal"/>
    <w:next w:val="Normal"/>
    <w:link w:val="Heading2Char"/>
    <w:uiPriority w:val="9"/>
    <w:unhideWhenUsed/>
    <w:qFormat/>
    <w:rsid w:val="00D972E4"/>
    <w:pPr>
      <w:keepNext/>
      <w:keepLines/>
      <w:spacing w:before="40"/>
      <w:outlineLvl w:val="1"/>
    </w:pPr>
    <w:rPr>
      <w:rFonts w:eastAsiaTheme="majorEastAsia" w:cstheme="majorBidi"/>
      <w:b/>
      <w:color w:val="215273" w:themeColor="accent1"/>
      <w:szCs w:val="26"/>
    </w:rPr>
  </w:style>
  <w:style w:type="paragraph" w:styleId="Heading3">
    <w:name w:val="heading 3"/>
    <w:basedOn w:val="Normal"/>
    <w:next w:val="Normal"/>
    <w:link w:val="Heading3Char"/>
    <w:uiPriority w:val="9"/>
    <w:unhideWhenUsed/>
    <w:qFormat/>
    <w:rsid w:val="00054877"/>
    <w:pPr>
      <w:keepNext/>
      <w:keepLines/>
      <w:spacing w:before="40"/>
      <w:outlineLvl w:val="2"/>
    </w:pPr>
    <w:rPr>
      <w:rFonts w:asciiTheme="majorHAnsi" w:eastAsiaTheme="majorEastAsia" w:hAnsiTheme="majorHAnsi" w:cstheme="majorBidi"/>
      <w:color w:val="1028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810"/>
    <w:pPr>
      <w:tabs>
        <w:tab w:val="center" w:pos="4680"/>
        <w:tab w:val="right" w:pos="9360"/>
      </w:tabs>
    </w:pPr>
  </w:style>
  <w:style w:type="character" w:customStyle="1" w:styleId="HeaderChar">
    <w:name w:val="Header Char"/>
    <w:basedOn w:val="DefaultParagraphFont"/>
    <w:link w:val="Header"/>
    <w:uiPriority w:val="99"/>
    <w:rsid w:val="002A7810"/>
  </w:style>
  <w:style w:type="paragraph" w:styleId="Footer">
    <w:name w:val="footer"/>
    <w:basedOn w:val="Normal"/>
    <w:link w:val="FooterChar"/>
    <w:uiPriority w:val="99"/>
    <w:unhideWhenUsed/>
    <w:rsid w:val="002A7810"/>
    <w:pPr>
      <w:tabs>
        <w:tab w:val="center" w:pos="4680"/>
        <w:tab w:val="right" w:pos="9360"/>
      </w:tabs>
    </w:pPr>
  </w:style>
  <w:style w:type="character" w:customStyle="1" w:styleId="FooterChar">
    <w:name w:val="Footer Char"/>
    <w:basedOn w:val="DefaultParagraphFont"/>
    <w:link w:val="Footer"/>
    <w:uiPriority w:val="99"/>
    <w:rsid w:val="002A7810"/>
  </w:style>
  <w:style w:type="paragraph" w:styleId="BalloonText">
    <w:name w:val="Balloon Text"/>
    <w:basedOn w:val="Normal"/>
    <w:link w:val="BalloonTextChar"/>
    <w:uiPriority w:val="99"/>
    <w:semiHidden/>
    <w:unhideWhenUsed/>
    <w:rsid w:val="002A78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7810"/>
    <w:rPr>
      <w:rFonts w:ascii="Times New Roman" w:hAnsi="Times New Roman" w:cs="Times New Roman"/>
      <w:sz w:val="18"/>
      <w:szCs w:val="18"/>
    </w:rPr>
  </w:style>
  <w:style w:type="character" w:styleId="Hyperlink">
    <w:name w:val="Hyperlink"/>
    <w:basedOn w:val="DefaultParagraphFont"/>
    <w:uiPriority w:val="99"/>
    <w:unhideWhenUsed/>
    <w:rsid w:val="002A7810"/>
    <w:rPr>
      <w:color w:val="4396C8" w:themeColor="hyperlink"/>
      <w:u w:val="single"/>
    </w:rPr>
  </w:style>
  <w:style w:type="character" w:styleId="UnresolvedMention">
    <w:name w:val="Unresolved Mention"/>
    <w:basedOn w:val="DefaultParagraphFont"/>
    <w:uiPriority w:val="99"/>
    <w:semiHidden/>
    <w:unhideWhenUsed/>
    <w:rsid w:val="002A7810"/>
    <w:rPr>
      <w:color w:val="605E5C"/>
      <w:shd w:val="clear" w:color="auto" w:fill="E1DFDD"/>
    </w:rPr>
  </w:style>
  <w:style w:type="paragraph" w:customStyle="1" w:styleId="HeadingMain">
    <w:name w:val="Heading Main"/>
    <w:basedOn w:val="Normal"/>
    <w:link w:val="HeadingMainChar"/>
    <w:qFormat/>
    <w:rsid w:val="00E40B94"/>
    <w:rPr>
      <w:color w:val="225374"/>
      <w:sz w:val="28"/>
      <w:szCs w:val="22"/>
    </w:rPr>
  </w:style>
  <w:style w:type="character" w:customStyle="1" w:styleId="HeadingMainChar">
    <w:name w:val="Heading Main Char"/>
    <w:basedOn w:val="DefaultParagraphFont"/>
    <w:link w:val="HeadingMain"/>
    <w:rsid w:val="00E40B94"/>
    <w:rPr>
      <w:color w:val="225374"/>
      <w:sz w:val="28"/>
      <w:szCs w:val="22"/>
    </w:rPr>
  </w:style>
  <w:style w:type="numbering" w:styleId="111111">
    <w:name w:val="Outline List 2"/>
    <w:basedOn w:val="NoList"/>
    <w:uiPriority w:val="99"/>
    <w:semiHidden/>
    <w:unhideWhenUsed/>
    <w:rsid w:val="003F1BD5"/>
    <w:pPr>
      <w:numPr>
        <w:numId w:val="2"/>
      </w:numPr>
    </w:pPr>
  </w:style>
  <w:style w:type="paragraph" w:customStyle="1" w:styleId="Memoopening">
    <w:name w:val="Memo opening"/>
    <w:basedOn w:val="Normal"/>
    <w:link w:val="MemoopeningChar"/>
    <w:qFormat/>
    <w:rsid w:val="00E40B94"/>
    <w:pPr>
      <w:spacing w:line="360" w:lineRule="auto"/>
    </w:pPr>
    <w:rPr>
      <w:rFonts w:ascii="Calibri" w:hAnsi="Calibri"/>
      <w:b/>
      <w:sz w:val="22"/>
      <w:szCs w:val="22"/>
      <w:vertAlign w:val="superscript"/>
    </w:rPr>
  </w:style>
  <w:style w:type="character" w:customStyle="1" w:styleId="MemoopeningChar">
    <w:name w:val="Memo opening Char"/>
    <w:basedOn w:val="DefaultParagraphFont"/>
    <w:link w:val="Memoopening"/>
    <w:rsid w:val="00E40B94"/>
    <w:rPr>
      <w:rFonts w:ascii="Calibri" w:hAnsi="Calibri"/>
      <w:b/>
      <w:sz w:val="22"/>
      <w:szCs w:val="22"/>
      <w:vertAlign w:val="superscript"/>
    </w:rPr>
  </w:style>
  <w:style w:type="paragraph" w:styleId="Title">
    <w:name w:val="Title"/>
    <w:basedOn w:val="Normal"/>
    <w:next w:val="Normal"/>
    <w:link w:val="TitleChar"/>
    <w:uiPriority w:val="10"/>
    <w:qFormat/>
    <w:rsid w:val="00E40B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B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0B94"/>
    <w:rPr>
      <w:rFonts w:asciiTheme="majorHAnsi" w:eastAsiaTheme="majorEastAsia" w:hAnsiTheme="majorHAnsi" w:cstheme="majorBidi"/>
      <w:color w:val="183D55" w:themeColor="accent1" w:themeShade="BF"/>
      <w:sz w:val="32"/>
      <w:szCs w:val="32"/>
      <w:lang w:val="en-US"/>
    </w:rPr>
  </w:style>
  <w:style w:type="paragraph" w:styleId="TOCHeading">
    <w:name w:val="TOC Heading"/>
    <w:basedOn w:val="Heading1"/>
    <w:next w:val="Normal"/>
    <w:uiPriority w:val="39"/>
    <w:unhideWhenUsed/>
    <w:qFormat/>
    <w:rsid w:val="003120A5"/>
    <w:pPr>
      <w:spacing w:line="259" w:lineRule="auto"/>
      <w:outlineLvl w:val="9"/>
    </w:pPr>
    <w:rPr>
      <w:rFonts w:asciiTheme="minorHAnsi" w:hAnsiTheme="minorHAnsi"/>
      <w:color w:val="215273" w:themeColor="accent1"/>
      <w:sz w:val="28"/>
    </w:rPr>
  </w:style>
  <w:style w:type="paragraph" w:styleId="TOC2">
    <w:name w:val="toc 2"/>
    <w:basedOn w:val="Normal"/>
    <w:next w:val="Normal"/>
    <w:autoRedefine/>
    <w:uiPriority w:val="39"/>
    <w:unhideWhenUsed/>
    <w:rsid w:val="00E40B94"/>
    <w:pPr>
      <w:spacing w:before="120"/>
      <w:ind w:left="240"/>
    </w:pPr>
    <w:rPr>
      <w:b/>
      <w:bCs/>
      <w:sz w:val="22"/>
      <w:szCs w:val="22"/>
    </w:rPr>
  </w:style>
  <w:style w:type="paragraph" w:styleId="TOC3">
    <w:name w:val="toc 3"/>
    <w:basedOn w:val="Normal"/>
    <w:next w:val="Normal"/>
    <w:autoRedefine/>
    <w:uiPriority w:val="39"/>
    <w:unhideWhenUsed/>
    <w:rsid w:val="00E40B94"/>
    <w:pPr>
      <w:ind w:left="480"/>
    </w:pPr>
    <w:rPr>
      <w:sz w:val="20"/>
      <w:szCs w:val="20"/>
    </w:rPr>
  </w:style>
  <w:style w:type="paragraph" w:styleId="TOC1">
    <w:name w:val="toc 1"/>
    <w:basedOn w:val="Normal"/>
    <w:next w:val="Normal"/>
    <w:autoRedefine/>
    <w:uiPriority w:val="39"/>
    <w:unhideWhenUsed/>
    <w:rsid w:val="00E40B94"/>
    <w:pPr>
      <w:spacing w:before="120"/>
    </w:pPr>
    <w:rPr>
      <w:b/>
      <w:bCs/>
      <w:i/>
      <w:iCs/>
    </w:rPr>
  </w:style>
  <w:style w:type="character" w:customStyle="1" w:styleId="Heading2Char">
    <w:name w:val="Heading 2 Char"/>
    <w:aliases w:val="H-2 Char"/>
    <w:basedOn w:val="DefaultParagraphFont"/>
    <w:link w:val="Heading2"/>
    <w:uiPriority w:val="9"/>
    <w:rsid w:val="00D972E4"/>
    <w:rPr>
      <w:rFonts w:eastAsiaTheme="majorEastAsia" w:cstheme="majorBidi"/>
      <w:b/>
      <w:color w:val="215273" w:themeColor="accent1"/>
      <w:szCs w:val="26"/>
    </w:rPr>
  </w:style>
  <w:style w:type="character" w:customStyle="1" w:styleId="Heading3Char">
    <w:name w:val="Heading 3 Char"/>
    <w:basedOn w:val="DefaultParagraphFont"/>
    <w:link w:val="Heading3"/>
    <w:uiPriority w:val="9"/>
    <w:rsid w:val="00054877"/>
    <w:rPr>
      <w:rFonts w:asciiTheme="majorHAnsi" w:eastAsiaTheme="majorEastAsia" w:hAnsiTheme="majorHAnsi" w:cstheme="majorBidi"/>
      <w:color w:val="102839" w:themeColor="accent1" w:themeShade="7F"/>
    </w:rPr>
  </w:style>
  <w:style w:type="paragraph" w:styleId="ListParagraph">
    <w:name w:val="List Paragraph"/>
    <w:aliases w:val="LH Bullet2,Number Bullets,List Paragraph (bulleted list),Bullet 1 List,Citation List,Graphic,List Paragraph1,Resume Title,heading 4,Ha,ADB paragraph numbering,Table of contents numbered,Single Line,Numbered Para 1,Dot pt,No Spacing1"/>
    <w:basedOn w:val="Normal"/>
    <w:uiPriority w:val="34"/>
    <w:qFormat/>
    <w:rsid w:val="003120A5"/>
    <w:pPr>
      <w:ind w:left="720"/>
      <w:contextualSpacing/>
    </w:pPr>
    <w:rPr>
      <w:rFonts w:eastAsiaTheme="minorEastAsia"/>
      <w:sz w:val="20"/>
      <w:lang w:val="en-US"/>
    </w:rPr>
  </w:style>
  <w:style w:type="paragraph" w:customStyle="1" w:styleId="Body">
    <w:name w:val="Body"/>
    <w:basedOn w:val="Normal"/>
    <w:link w:val="BodyChar"/>
    <w:qFormat/>
    <w:rsid w:val="00775166"/>
    <w:rPr>
      <w:rFonts w:ascii="Calibri" w:hAnsi="Calibri" w:cs="Calibri"/>
      <w:color w:val="2F3944"/>
      <w:sz w:val="20"/>
      <w:szCs w:val="20"/>
    </w:rPr>
  </w:style>
  <w:style w:type="paragraph" w:customStyle="1" w:styleId="H-3">
    <w:name w:val="H-3"/>
    <w:basedOn w:val="Body"/>
    <w:link w:val="H-3Char"/>
    <w:qFormat/>
    <w:rsid w:val="009F479F"/>
    <w:pPr>
      <w:spacing w:before="200"/>
    </w:pPr>
    <w:rPr>
      <w:b/>
      <w:color w:val="215273" w:themeColor="accent1"/>
    </w:rPr>
  </w:style>
  <w:style w:type="character" w:customStyle="1" w:styleId="VisitedInternetLink">
    <w:name w:val="Visited Internet Link"/>
    <w:rsid w:val="00775166"/>
    <w:rPr>
      <w:color w:val="800000"/>
      <w:u w:val="single"/>
      <w:lang w:val="uz-Cyrl-UZ" w:eastAsia="uz-Cyrl-UZ" w:bidi="uz-Cyrl-UZ"/>
    </w:rPr>
  </w:style>
  <w:style w:type="character" w:customStyle="1" w:styleId="BodyChar">
    <w:name w:val="Body Char"/>
    <w:basedOn w:val="DefaultParagraphFont"/>
    <w:link w:val="Body"/>
    <w:rsid w:val="00775166"/>
    <w:rPr>
      <w:rFonts w:ascii="Calibri" w:hAnsi="Calibri" w:cs="Calibri"/>
      <w:color w:val="2F3944"/>
      <w:sz w:val="20"/>
      <w:szCs w:val="20"/>
    </w:rPr>
  </w:style>
  <w:style w:type="character" w:customStyle="1" w:styleId="H-3Char">
    <w:name w:val="H-3 Char"/>
    <w:basedOn w:val="BodyChar"/>
    <w:link w:val="H-3"/>
    <w:rsid w:val="009F479F"/>
    <w:rPr>
      <w:rFonts w:ascii="Calibri" w:hAnsi="Calibri" w:cs="Calibri"/>
      <w:b/>
      <w:color w:val="215273" w:themeColor="accent1"/>
      <w:sz w:val="20"/>
      <w:szCs w:val="20"/>
    </w:rPr>
  </w:style>
  <w:style w:type="paragraph" w:customStyle="1" w:styleId="Default">
    <w:name w:val="Default"/>
    <w:uiPriority w:val="99"/>
    <w:rsid w:val="00742A06"/>
    <w:pPr>
      <w:widowControl w:val="0"/>
      <w:autoSpaceDE w:val="0"/>
      <w:autoSpaceDN w:val="0"/>
      <w:adjustRightInd w:val="0"/>
    </w:pPr>
    <w:rPr>
      <w:rFonts w:ascii="Arial Narrow" w:eastAsia="MS Mincho" w:hAnsi="Arial Narrow" w:cs="Arial Narrow"/>
      <w:color w:val="000000"/>
      <w:lang w:eastAsia="ja-JP"/>
    </w:rPr>
  </w:style>
  <w:style w:type="table" w:styleId="TableGrid">
    <w:name w:val="Table Grid"/>
    <w:basedOn w:val="TableNormal"/>
    <w:uiPriority w:val="39"/>
    <w:rsid w:val="00AF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411A6B"/>
    <w:pPr>
      <w:ind w:left="720"/>
    </w:pPr>
    <w:rPr>
      <w:sz w:val="20"/>
      <w:szCs w:val="20"/>
    </w:rPr>
  </w:style>
  <w:style w:type="paragraph" w:styleId="TOC5">
    <w:name w:val="toc 5"/>
    <w:basedOn w:val="Normal"/>
    <w:next w:val="Normal"/>
    <w:autoRedefine/>
    <w:uiPriority w:val="39"/>
    <w:semiHidden/>
    <w:unhideWhenUsed/>
    <w:rsid w:val="00411A6B"/>
    <w:pPr>
      <w:ind w:left="960"/>
    </w:pPr>
    <w:rPr>
      <w:sz w:val="20"/>
      <w:szCs w:val="20"/>
    </w:rPr>
  </w:style>
  <w:style w:type="paragraph" w:styleId="TOC6">
    <w:name w:val="toc 6"/>
    <w:basedOn w:val="Normal"/>
    <w:next w:val="Normal"/>
    <w:autoRedefine/>
    <w:uiPriority w:val="39"/>
    <w:semiHidden/>
    <w:unhideWhenUsed/>
    <w:rsid w:val="00411A6B"/>
    <w:pPr>
      <w:ind w:left="1200"/>
    </w:pPr>
    <w:rPr>
      <w:sz w:val="20"/>
      <w:szCs w:val="20"/>
    </w:rPr>
  </w:style>
  <w:style w:type="paragraph" w:styleId="TOC7">
    <w:name w:val="toc 7"/>
    <w:basedOn w:val="Normal"/>
    <w:next w:val="Normal"/>
    <w:autoRedefine/>
    <w:uiPriority w:val="39"/>
    <w:semiHidden/>
    <w:unhideWhenUsed/>
    <w:rsid w:val="00411A6B"/>
    <w:pPr>
      <w:ind w:left="1440"/>
    </w:pPr>
    <w:rPr>
      <w:sz w:val="20"/>
      <w:szCs w:val="20"/>
    </w:rPr>
  </w:style>
  <w:style w:type="paragraph" w:styleId="TOC8">
    <w:name w:val="toc 8"/>
    <w:basedOn w:val="Normal"/>
    <w:next w:val="Normal"/>
    <w:autoRedefine/>
    <w:uiPriority w:val="39"/>
    <w:semiHidden/>
    <w:unhideWhenUsed/>
    <w:rsid w:val="00411A6B"/>
    <w:pPr>
      <w:ind w:left="1680"/>
    </w:pPr>
    <w:rPr>
      <w:sz w:val="20"/>
      <w:szCs w:val="20"/>
    </w:rPr>
  </w:style>
  <w:style w:type="paragraph" w:styleId="TOC9">
    <w:name w:val="toc 9"/>
    <w:basedOn w:val="Normal"/>
    <w:next w:val="Normal"/>
    <w:autoRedefine/>
    <w:uiPriority w:val="39"/>
    <w:semiHidden/>
    <w:unhideWhenUsed/>
    <w:rsid w:val="00411A6B"/>
    <w:pPr>
      <w:ind w:left="1920"/>
    </w:pPr>
    <w:rPr>
      <w:sz w:val="20"/>
      <w:szCs w:val="20"/>
    </w:rPr>
  </w:style>
  <w:style w:type="paragraph" w:customStyle="1" w:styleId="BodyBold">
    <w:name w:val="Body Bold"/>
    <w:basedOn w:val="Normal"/>
    <w:qFormat/>
    <w:rsid w:val="009F479F"/>
    <w:pPr>
      <w:ind w:left="360"/>
    </w:pPr>
    <w:rPr>
      <w:rFonts w:ascii="Calibri" w:hAnsi="Calibri" w:cs="Calibri"/>
      <w:b/>
      <w:color w:val="215273" w:themeColor="accent1"/>
      <w:sz w:val="20"/>
      <w:szCs w:val="20"/>
    </w:rPr>
  </w:style>
  <w:style w:type="character" w:styleId="PageNumber">
    <w:name w:val="page number"/>
    <w:basedOn w:val="DefaultParagraphFont"/>
    <w:uiPriority w:val="99"/>
    <w:semiHidden/>
    <w:unhideWhenUsed/>
    <w:rsid w:val="00E35775"/>
  </w:style>
  <w:style w:type="paragraph" w:styleId="Caption">
    <w:name w:val="caption"/>
    <w:basedOn w:val="Normal"/>
    <w:next w:val="Normal"/>
    <w:uiPriority w:val="35"/>
    <w:unhideWhenUsed/>
    <w:qFormat/>
    <w:rsid w:val="004B5B4E"/>
    <w:pPr>
      <w:spacing w:after="200"/>
    </w:pPr>
    <w:rPr>
      <w:i/>
      <w:iCs/>
      <w:color w:val="2F3944" w:themeColor="text2"/>
      <w:sz w:val="18"/>
      <w:szCs w:val="18"/>
    </w:rPr>
  </w:style>
  <w:style w:type="paragraph" w:styleId="TableofFigures">
    <w:name w:val="table of figures"/>
    <w:basedOn w:val="Normal"/>
    <w:next w:val="Normal"/>
    <w:uiPriority w:val="99"/>
    <w:unhideWhenUsed/>
    <w:rsid w:val="00534A0C"/>
  </w:style>
  <w:style w:type="character" w:styleId="Strong">
    <w:name w:val="Strong"/>
    <w:basedOn w:val="DefaultParagraphFont"/>
    <w:uiPriority w:val="22"/>
    <w:qFormat/>
    <w:rsid w:val="00845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10249">
      <w:bodyDiv w:val="1"/>
      <w:marLeft w:val="0"/>
      <w:marRight w:val="0"/>
      <w:marTop w:val="0"/>
      <w:marBottom w:val="0"/>
      <w:divBdr>
        <w:top w:val="none" w:sz="0" w:space="0" w:color="auto"/>
        <w:left w:val="none" w:sz="0" w:space="0" w:color="auto"/>
        <w:bottom w:val="none" w:sz="0" w:space="0" w:color="auto"/>
        <w:right w:val="none" w:sz="0" w:space="0" w:color="auto"/>
      </w:divBdr>
    </w:div>
    <w:div w:id="618611589">
      <w:bodyDiv w:val="1"/>
      <w:marLeft w:val="0"/>
      <w:marRight w:val="0"/>
      <w:marTop w:val="0"/>
      <w:marBottom w:val="0"/>
      <w:divBdr>
        <w:top w:val="none" w:sz="0" w:space="0" w:color="auto"/>
        <w:left w:val="none" w:sz="0" w:space="0" w:color="auto"/>
        <w:bottom w:val="none" w:sz="0" w:space="0" w:color="auto"/>
        <w:right w:val="none" w:sz="0" w:space="0" w:color="auto"/>
      </w:divBdr>
    </w:div>
    <w:div w:id="1576863032">
      <w:bodyDiv w:val="1"/>
      <w:marLeft w:val="0"/>
      <w:marRight w:val="0"/>
      <w:marTop w:val="0"/>
      <w:marBottom w:val="0"/>
      <w:divBdr>
        <w:top w:val="none" w:sz="0" w:space="0" w:color="auto"/>
        <w:left w:val="none" w:sz="0" w:space="0" w:color="auto"/>
        <w:bottom w:val="none" w:sz="0" w:space="0" w:color="auto"/>
        <w:right w:val="none" w:sz="0" w:space="0" w:color="auto"/>
      </w:divBdr>
    </w:div>
    <w:div w:id="1767848961">
      <w:bodyDiv w:val="1"/>
      <w:marLeft w:val="0"/>
      <w:marRight w:val="0"/>
      <w:marTop w:val="0"/>
      <w:marBottom w:val="0"/>
      <w:divBdr>
        <w:top w:val="none" w:sz="0" w:space="0" w:color="auto"/>
        <w:left w:val="none" w:sz="0" w:space="0" w:color="auto"/>
        <w:bottom w:val="none" w:sz="0" w:space="0" w:color="auto"/>
        <w:right w:val="none" w:sz="0" w:space="0" w:color="auto"/>
      </w:divBdr>
    </w:div>
    <w:div w:id="1894343899">
      <w:bodyDiv w:val="1"/>
      <w:marLeft w:val="0"/>
      <w:marRight w:val="0"/>
      <w:marTop w:val="0"/>
      <w:marBottom w:val="0"/>
      <w:divBdr>
        <w:top w:val="none" w:sz="0" w:space="0" w:color="auto"/>
        <w:left w:val="none" w:sz="0" w:space="0" w:color="auto"/>
        <w:bottom w:val="none" w:sz="0" w:space="0" w:color="auto"/>
        <w:right w:val="none" w:sz="0" w:space="0" w:color="auto"/>
      </w:divBdr>
      <w:divsChild>
        <w:div w:id="737628137">
          <w:marLeft w:val="274"/>
          <w:marRight w:val="0"/>
          <w:marTop w:val="0"/>
          <w:marBottom w:val="0"/>
          <w:divBdr>
            <w:top w:val="none" w:sz="0" w:space="0" w:color="auto"/>
            <w:left w:val="none" w:sz="0" w:space="0" w:color="auto"/>
            <w:bottom w:val="none" w:sz="0" w:space="0" w:color="auto"/>
            <w:right w:val="none" w:sz="0" w:space="0" w:color="auto"/>
          </w:divBdr>
        </w:div>
        <w:div w:id="1235118083">
          <w:marLeft w:val="274"/>
          <w:marRight w:val="0"/>
          <w:marTop w:val="0"/>
          <w:marBottom w:val="0"/>
          <w:divBdr>
            <w:top w:val="none" w:sz="0" w:space="0" w:color="auto"/>
            <w:left w:val="none" w:sz="0" w:space="0" w:color="auto"/>
            <w:bottom w:val="none" w:sz="0" w:space="0" w:color="auto"/>
            <w:right w:val="none" w:sz="0" w:space="0" w:color="auto"/>
          </w:divBdr>
        </w:div>
        <w:div w:id="1702782905">
          <w:marLeft w:val="274"/>
          <w:marRight w:val="0"/>
          <w:marTop w:val="0"/>
          <w:marBottom w:val="0"/>
          <w:divBdr>
            <w:top w:val="none" w:sz="0" w:space="0" w:color="auto"/>
            <w:left w:val="none" w:sz="0" w:space="0" w:color="auto"/>
            <w:bottom w:val="none" w:sz="0" w:space="0" w:color="auto"/>
            <w:right w:val="none" w:sz="0" w:space="0" w:color="auto"/>
          </w:divBdr>
        </w:div>
        <w:div w:id="1312097098">
          <w:marLeft w:val="274"/>
          <w:marRight w:val="0"/>
          <w:marTop w:val="0"/>
          <w:marBottom w:val="0"/>
          <w:divBdr>
            <w:top w:val="none" w:sz="0" w:space="0" w:color="auto"/>
            <w:left w:val="none" w:sz="0" w:space="0" w:color="auto"/>
            <w:bottom w:val="none" w:sz="0" w:space="0" w:color="auto"/>
            <w:right w:val="none" w:sz="0" w:space="0" w:color="auto"/>
          </w:divBdr>
        </w:div>
        <w:div w:id="1765875872">
          <w:marLeft w:val="274"/>
          <w:marRight w:val="0"/>
          <w:marTop w:val="0"/>
          <w:marBottom w:val="0"/>
          <w:divBdr>
            <w:top w:val="none" w:sz="0" w:space="0" w:color="auto"/>
            <w:left w:val="none" w:sz="0" w:space="0" w:color="auto"/>
            <w:bottom w:val="none" w:sz="0" w:space="0" w:color="auto"/>
            <w:right w:val="none" w:sz="0" w:space="0" w:color="auto"/>
          </w:divBdr>
        </w:div>
        <w:div w:id="1742555804">
          <w:marLeft w:val="274"/>
          <w:marRight w:val="0"/>
          <w:marTop w:val="0"/>
          <w:marBottom w:val="0"/>
          <w:divBdr>
            <w:top w:val="none" w:sz="0" w:space="0" w:color="auto"/>
            <w:left w:val="none" w:sz="0" w:space="0" w:color="auto"/>
            <w:bottom w:val="none" w:sz="0" w:space="0" w:color="auto"/>
            <w:right w:val="none" w:sz="0" w:space="0" w:color="auto"/>
          </w:divBdr>
        </w:div>
        <w:div w:id="1561866966">
          <w:marLeft w:val="274"/>
          <w:marRight w:val="0"/>
          <w:marTop w:val="0"/>
          <w:marBottom w:val="0"/>
          <w:divBdr>
            <w:top w:val="none" w:sz="0" w:space="0" w:color="auto"/>
            <w:left w:val="none" w:sz="0" w:space="0" w:color="auto"/>
            <w:bottom w:val="none" w:sz="0" w:space="0" w:color="auto"/>
            <w:right w:val="none" w:sz="0" w:space="0" w:color="auto"/>
          </w:divBdr>
        </w:div>
        <w:div w:id="582565592">
          <w:marLeft w:val="274"/>
          <w:marRight w:val="0"/>
          <w:marTop w:val="0"/>
          <w:marBottom w:val="0"/>
          <w:divBdr>
            <w:top w:val="none" w:sz="0" w:space="0" w:color="auto"/>
            <w:left w:val="none" w:sz="0" w:space="0" w:color="auto"/>
            <w:bottom w:val="none" w:sz="0" w:space="0" w:color="auto"/>
            <w:right w:val="none" w:sz="0" w:space="0" w:color="auto"/>
          </w:divBdr>
        </w:div>
        <w:div w:id="1585452586">
          <w:marLeft w:val="274"/>
          <w:marRight w:val="0"/>
          <w:marTop w:val="0"/>
          <w:marBottom w:val="0"/>
          <w:divBdr>
            <w:top w:val="none" w:sz="0" w:space="0" w:color="auto"/>
            <w:left w:val="none" w:sz="0" w:space="0" w:color="auto"/>
            <w:bottom w:val="none" w:sz="0" w:space="0" w:color="auto"/>
            <w:right w:val="none" w:sz="0" w:space="0" w:color="auto"/>
          </w:divBdr>
        </w:div>
      </w:divsChild>
    </w:div>
    <w:div w:id="19312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hur.Bergmanis@brockdeck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pid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rgbClr val="2F3944"/>
      </a:dk1>
      <a:lt1>
        <a:srgbClr val="FFFFFF"/>
      </a:lt1>
      <a:dk2>
        <a:srgbClr val="2F3944"/>
      </a:dk2>
      <a:lt2>
        <a:srgbClr val="F0F2F1"/>
      </a:lt2>
      <a:accent1>
        <a:srgbClr val="215273"/>
      </a:accent1>
      <a:accent2>
        <a:srgbClr val="91BA29"/>
      </a:accent2>
      <a:accent3>
        <a:srgbClr val="212A4C"/>
      </a:accent3>
      <a:accent4>
        <a:srgbClr val="0094BD"/>
      </a:accent4>
      <a:accent5>
        <a:srgbClr val="02428E"/>
      </a:accent5>
      <a:accent6>
        <a:srgbClr val="00829A"/>
      </a:accent6>
      <a:hlink>
        <a:srgbClr val="4396C8"/>
      </a:hlink>
      <a:folHlink>
        <a:srgbClr val="4396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B73A1AF3B642B3D1FA3E8B822886" ma:contentTypeVersion="10" ma:contentTypeDescription="Create a new document." ma:contentTypeScope="" ma:versionID="07fbcb65c831f21193251c2140259625">
  <xsd:schema xmlns:xsd="http://www.w3.org/2001/XMLSchema" xmlns:xs="http://www.w3.org/2001/XMLSchema" xmlns:p="http://schemas.microsoft.com/office/2006/metadata/properties" xmlns:ns3="1a1983c6-5650-4513-92ac-59a6b7554b21" targetNamespace="http://schemas.microsoft.com/office/2006/metadata/properties" ma:root="true" ma:fieldsID="92bb0820d48d314fa3a1ee2dee4306a7" ns3:_="">
    <xsd:import namespace="1a1983c6-5650-4513-92ac-59a6b7554b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983c6-5650-4513-92ac-59a6b7554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34641-5125-488D-B35C-419C7CEB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983c6-5650-4513-92ac-59a6b755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A5680-E4C8-4DFD-81BD-3946E50A03ED}">
  <ds:schemaRefs>
    <ds:schemaRef ds:uri="http://schemas.microsoft.com/sharepoint/v3/contenttype/forms"/>
  </ds:schemaRefs>
</ds:datastoreItem>
</file>

<file path=customXml/itemProps3.xml><?xml version="1.0" encoding="utf-8"?>
<ds:datastoreItem xmlns:ds="http://schemas.openxmlformats.org/officeDocument/2006/customXml" ds:itemID="{61748F0A-2DE0-4E41-BB52-6E7850A1877A}">
  <ds:schemaRefs>
    <ds:schemaRef ds:uri="http://schemas.openxmlformats.org/officeDocument/2006/bibliography"/>
  </ds:schemaRefs>
</ds:datastoreItem>
</file>

<file path=customXml/itemProps4.xml><?xml version="1.0" encoding="utf-8"?>
<ds:datastoreItem xmlns:ds="http://schemas.openxmlformats.org/officeDocument/2006/customXml" ds:itemID="{747C4387-99B0-4C98-8C70-B15DC2935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Robertson</dc:creator>
  <cp:keywords/>
  <dc:description/>
  <cp:lastModifiedBy>Sandy Rochfort</cp:lastModifiedBy>
  <cp:revision>3</cp:revision>
  <dcterms:created xsi:type="dcterms:W3CDTF">2021-03-04T09:01:00Z</dcterms:created>
  <dcterms:modified xsi:type="dcterms:W3CDTF">2021-03-09T12:41:00Z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0x01010032EEB73A1AF3B642B3D1FA3E8B822886</vt:lpwstr>
  </property>
</Properties>
</file>